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bCs w:val="0"/>
          <w:sz w:val="28"/>
          <w:szCs w:val="28"/>
        </w:rPr>
        <w:t>附件</w:t>
      </w:r>
      <w:r>
        <w:rPr>
          <w:rFonts w:hint="eastAsia" w:ascii="Times New Roman" w:hAnsi="Times New Roman" w:eastAsia="宋体" w:cs="Times New Roman"/>
          <w:b/>
          <w:bCs w:val="0"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 xml:space="preserve">2 </w:t>
      </w:r>
      <w:r>
        <w:rPr>
          <w:rFonts w:hint="eastAsia" w:ascii="Times New Roman" w:hAnsi="Times New Roman" w:eastAsia="宋体" w:cs="Times New Roman"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 xml:space="preserve">  </w:t>
      </w:r>
    </w:p>
    <w:tbl>
      <w:tblPr>
        <w:tblStyle w:val="2"/>
        <w:tblW w:w="9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6"/>
        <w:gridCol w:w="2016"/>
        <w:gridCol w:w="2107"/>
        <w:gridCol w:w="18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91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各学院（部）研究生优秀学位论文培育计划指标分配表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1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Style w:val="6"/>
                <w:lang w:val="en-US" w:eastAsia="zh-CN" w:bidi="ar"/>
              </w:rPr>
              <w:t>学院（部）</w:t>
            </w:r>
            <w:bookmarkEnd w:id="0"/>
            <w:r>
              <w:rPr>
                <w:rStyle w:val="6"/>
                <w:lang w:val="en-US" w:eastAsia="zh-CN" w:bidi="ar"/>
              </w:rPr>
              <w:t>名称</w:t>
            </w:r>
          </w:p>
        </w:tc>
        <w:tc>
          <w:tcPr>
            <w:tcW w:w="20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博士研究生培育计划指标数</w:t>
            </w: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硕士研究生培育计划指标数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总数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1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文学院/新闻与传播学院</w:t>
            </w:r>
          </w:p>
        </w:tc>
        <w:tc>
          <w:tcPr>
            <w:tcW w:w="201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5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1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历史文化与旅游学院</w:t>
            </w:r>
          </w:p>
        </w:tc>
        <w:tc>
          <w:tcPr>
            <w:tcW w:w="20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1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马克思主义学院</w:t>
            </w:r>
          </w:p>
        </w:tc>
        <w:tc>
          <w:tcPr>
            <w:tcW w:w="20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1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1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政治与公共管理学院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1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经济管理学院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1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20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1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1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1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1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1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20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1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20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1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1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"http://www.zhx.gxnu.edu.cn/" \o "http://www.zhx.gxnu.edu.cn/"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  <w:t>环境与资源学院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1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 / 软件学院</w:t>
            </w:r>
          </w:p>
        </w:tc>
        <w:tc>
          <w:tcPr>
            <w:tcW w:w="20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1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"http://www.tyxy.gxnu.edu.cn/" \o "http://www.tyxy.gxnu.edu.cn/"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  <w:t>体育与健康学院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0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1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"http://www.ee.gxnu.edu.cn/" \o "http://www.ee.gxnu.edu.cn/"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  <w:t>电子与信息工程学院/集成电路学院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1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1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1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instrText xml:space="preserve"> HYPERLINK "http://www.cice.gxnu.edu.cn/"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国际文化教育学院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20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1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科学教育研究所</w:t>
            </w:r>
          </w:p>
        </w:tc>
        <w:tc>
          <w:tcPr>
            <w:tcW w:w="20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31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0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ZjU1ZWJhY2U1NjNhODNkM2FjYzMxNGQwNDVlNzMifQ=="/>
  </w:docVars>
  <w:rsids>
    <w:rsidRoot w:val="00000000"/>
    <w:rsid w:val="0C2F187F"/>
    <w:rsid w:val="0C867EB3"/>
    <w:rsid w:val="2B3875BF"/>
    <w:rsid w:val="399B6BE3"/>
    <w:rsid w:val="3A7374AB"/>
    <w:rsid w:val="59906D4B"/>
    <w:rsid w:val="5D627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2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2024-08-31T02:30:00Z</dcterms:created>
  <dc:creator>1</dc:creator>
  <cp:lastModifiedBy>一罐安仔</cp:lastModifiedBy>
  <dcterms:modified xsi:type="dcterms:W3CDTF">2024-09-09T02:51:33Z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3D099C501E264E749D46D8962484DFE4_13</vt:lpwstr>
  </property>
</Properties>
</file>