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0D55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  <w:t>附件</w:t>
      </w:r>
    </w:p>
    <w:p w14:paraId="101CC3E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</w:p>
    <w:p w14:paraId="1BE706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年广西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社会发展领域重大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研发需求</w:t>
      </w:r>
    </w:p>
    <w:p w14:paraId="57AF05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建议表</w:t>
      </w:r>
    </w:p>
    <w:p w14:paraId="1C06BF97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default"/>
        </w:rPr>
      </w:pPr>
    </w:p>
    <w:tbl>
      <w:tblPr>
        <w:tblStyle w:val="7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55"/>
        <w:gridCol w:w="41"/>
        <w:gridCol w:w="3194"/>
        <w:gridCol w:w="2066"/>
      </w:tblGrid>
      <w:tr w14:paraId="1DC54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1BC769E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513DE79A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6987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0D287BA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项目类别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75E33F80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F0B5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4A6B961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产业领域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46B16BEF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生物医药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海洋经济</w:t>
            </w:r>
          </w:p>
        </w:tc>
      </w:tr>
      <w:tr w14:paraId="15665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26FFF5E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所属产业链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77293252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0631C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2895685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" w:eastAsia="zh-CN"/>
              </w:rPr>
              <w:t>上下游企业及其主要</w:t>
            </w:r>
          </w:p>
          <w:p w14:paraId="37A2DD6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yellow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" w:eastAsia="zh-CN"/>
              </w:rPr>
              <w:t>产品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2843EDD9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请列举产业链上下游区内企业及其主要产品，上游和下游各不少于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3个，若无区内企业可列举区外企业</w:t>
            </w:r>
          </w:p>
        </w:tc>
      </w:tr>
      <w:tr w14:paraId="0278A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7A465C9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合作方式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3706ECA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国外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境外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区外合作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区内合作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自主研发</w:t>
            </w:r>
          </w:p>
          <w:p w14:paraId="0EB4475E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其他</w:t>
            </w:r>
          </w:p>
        </w:tc>
      </w:tr>
      <w:tr w14:paraId="5176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775C881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技术阶段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6405913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基础性研究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小试阶段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中试阶段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应用阶段</w:t>
            </w:r>
          </w:p>
        </w:tc>
      </w:tr>
      <w:tr w14:paraId="13527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140C585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实施年限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5530BB3A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2年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3年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4年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5年及以上</w:t>
            </w:r>
          </w:p>
        </w:tc>
      </w:tr>
      <w:tr w14:paraId="3D809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21F1517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研究内容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13B6C0E9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23B8D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4EB614A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考核指标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691336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19FEA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1701" w:type="dxa"/>
            <w:noWrap w:val="0"/>
            <w:vAlign w:val="center"/>
          </w:tcPr>
          <w:p w14:paraId="09EF18E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现有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基础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21854AC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限500字以内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3876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1701" w:type="dxa"/>
            <w:noWrap w:val="0"/>
            <w:vAlign w:val="center"/>
          </w:tcPr>
          <w:p w14:paraId="4E78739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拟解决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问题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16353643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0DC3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701" w:type="dxa"/>
            <w:noWrap w:val="0"/>
            <w:vAlign w:val="center"/>
          </w:tcPr>
          <w:p w14:paraId="2B3C89C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创新点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3F171ECF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21A1C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 w14:paraId="4BE78DD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从事该领域研究开发及应用的机构名称（填写1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个）</w:t>
            </w:r>
          </w:p>
        </w:tc>
        <w:tc>
          <w:tcPr>
            <w:tcW w:w="5490" w:type="dxa"/>
            <w:gridSpan w:val="3"/>
            <w:noWrap w:val="0"/>
            <w:vAlign w:val="center"/>
          </w:tcPr>
          <w:p w14:paraId="397923C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单位全称</w:t>
            </w:r>
          </w:p>
        </w:tc>
        <w:tc>
          <w:tcPr>
            <w:tcW w:w="2066" w:type="dxa"/>
            <w:noWrap w:val="0"/>
            <w:vAlign w:val="center"/>
          </w:tcPr>
          <w:p w14:paraId="5A7FAE2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所属省份</w:t>
            </w:r>
          </w:p>
        </w:tc>
      </w:tr>
      <w:tr w14:paraId="0BF5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60225EA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63AD1F27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1F755DE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D04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2EE697F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3BE77A60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5092190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16A2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677E8A1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7459C1C4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6ED39FD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507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4C238BF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经费预算</w:t>
            </w:r>
          </w:p>
          <w:p w14:paraId="618CB27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55" w:type="dxa"/>
            <w:noWrap w:val="0"/>
            <w:vAlign w:val="center"/>
          </w:tcPr>
          <w:p w14:paraId="06B5CFA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235" w:type="dxa"/>
            <w:gridSpan w:val="2"/>
            <w:noWrap w:val="0"/>
            <w:vAlign w:val="center"/>
          </w:tcPr>
          <w:p w14:paraId="3833F40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其中：建议自治区资助</w:t>
            </w:r>
          </w:p>
          <w:p w14:paraId="22042BB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经费（万元）</w:t>
            </w:r>
          </w:p>
        </w:tc>
        <w:tc>
          <w:tcPr>
            <w:tcW w:w="2066" w:type="dxa"/>
            <w:noWrap w:val="0"/>
            <w:vAlign w:val="center"/>
          </w:tcPr>
          <w:p w14:paraId="3D0095F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281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44B52B8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资助方式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136C4888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事前立项补助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事前立项事后补助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奖励性后补助</w:t>
            </w:r>
          </w:p>
        </w:tc>
      </w:tr>
      <w:tr w14:paraId="1ECA1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11799AD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建议者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34E71590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（可以是单位或个人。建议者是个人的，请注明工作单位全称。）</w:t>
            </w:r>
          </w:p>
        </w:tc>
      </w:tr>
      <w:tr w14:paraId="160E1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3B53AB7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 w14:paraId="4A3EDB7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center"/>
          </w:tcPr>
          <w:p w14:paraId="09FA3F8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066" w:type="dxa"/>
            <w:noWrap w:val="0"/>
            <w:vAlign w:val="center"/>
          </w:tcPr>
          <w:p w14:paraId="4699B6D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70F3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1422F90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联系人E-mail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190B2256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009BD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701" w:left="1531" w:header="851" w:footer="1417" w:gutter="0"/>
      <w:pgNumType w:fmt="decimal"/>
      <w:cols w:space="720" w:num="1"/>
      <w:rtlGutter w:val="0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48171"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00" w:lineRule="exact"/>
      <w:jc w:val="both"/>
      <w:textAlignment w:val="auto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A401A4">
                          <w:pPr>
                            <w:pStyle w:val="4"/>
                            <w:spacing w:line="360" w:lineRule="exact"/>
                            <w:jc w:val="both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A401A4">
                    <w:pPr>
                      <w:pStyle w:val="4"/>
                      <w:spacing w:line="360" w:lineRule="exact"/>
                      <w:jc w:val="both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CD6B2">
    <w:pPr>
      <w:pStyle w:val="4"/>
      <w:ind w:right="360"/>
      <w:rPr>
        <w:sz w:val="21"/>
        <w:szCs w:val="2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E100FC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E100FC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27830A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AC911F4"/>
    <w:rsid w:val="5BFBEF74"/>
    <w:rsid w:val="6FBE00F6"/>
    <w:rsid w:val="6FDB84AE"/>
    <w:rsid w:val="7772065F"/>
    <w:rsid w:val="7EF9CC7A"/>
    <w:rsid w:val="ADF28659"/>
    <w:rsid w:val="BFF67D44"/>
    <w:rsid w:val="E7FD7768"/>
    <w:rsid w:val="EFFDC189"/>
    <w:rsid w:val="F3CBC2F5"/>
    <w:rsid w:val="F8BF128E"/>
    <w:rsid w:val="F9FFA621"/>
    <w:rsid w:val="FA556B77"/>
    <w:rsid w:val="FFF76C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w0标题"/>
    <w:basedOn w:val="11"/>
    <w:qFormat/>
    <w:uiPriority w:val="0"/>
    <w:pPr>
      <w:spacing w:line="560" w:lineRule="exact"/>
      <w:jc w:val="center"/>
    </w:pPr>
    <w:rPr>
      <w:rFonts w:ascii="方正小标宋简体" w:eastAsia="方正小标宋简体"/>
      <w:sz w:val="44"/>
      <w:szCs w:val="44"/>
    </w:rPr>
  </w:style>
  <w:style w:type="paragraph" w:customStyle="1" w:styleId="11">
    <w:name w:val="1w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1414</Words>
  <Characters>1516</Characters>
  <Lines>0</Lines>
  <Paragraphs>0</Paragraphs>
  <TotalTime>9</TotalTime>
  <ScaleCrop>false</ScaleCrop>
  <LinksUpToDate>false</LinksUpToDate>
  <CharactersWithSpaces>1563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墨迹夏子</cp:lastModifiedBy>
  <cp:lastPrinted>2025-02-27T04:07:46Z</cp:lastPrinted>
  <dcterms:modified xsi:type="dcterms:W3CDTF">2025-02-26T08:05:50Z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D346CE87505146D79DC2D3E20279D3EA_13</vt:lpwstr>
  </property>
</Properties>
</file>