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line="440" w:lineRule="exact"/>
        <w:ind w:right="-340" w:rightChars="-162"/>
        <w:jc w:val="both"/>
        <w:rPr>
          <w:rFonts w:hint="eastAsia" w:ascii="仿宋" w:hAnsi="仿宋" w:eastAsia="仿宋" w:cs="仿宋"/>
          <w:b/>
          <w:color w:val="000000"/>
          <w:kern w:val="0"/>
          <w:sz w:val="28"/>
          <w:szCs w:val="28"/>
          <w:lang w:val="en-US" w:eastAsia="zh-CN" w:bidi="en-US"/>
        </w:rPr>
      </w:pPr>
      <w:r>
        <w:rPr>
          <w:rFonts w:hint="eastAsia" w:ascii="仿宋" w:hAnsi="仿宋" w:eastAsia="仿宋" w:cs="仿宋"/>
          <w:b/>
          <w:color w:val="000000"/>
          <w:kern w:val="0"/>
          <w:sz w:val="28"/>
          <w:szCs w:val="28"/>
          <w:lang w:val="en-US" w:eastAsia="zh-CN" w:bidi="en-US"/>
        </w:rPr>
        <w:t>附件：拟转让专利简介</w:t>
      </w:r>
    </w:p>
    <w:p>
      <w:pPr>
        <w:spacing w:line="440" w:lineRule="exact"/>
        <w:ind w:right="-338" w:rightChars="-161"/>
        <w:rPr>
          <w:rFonts w:hint="eastAsia" w:ascii="仿宋" w:hAnsi="仿宋" w:eastAsia="仿宋" w:cs="仿宋"/>
          <w:b/>
          <w:bCs/>
          <w:color w:val="000000"/>
          <w:kern w:val="0"/>
          <w:sz w:val="24"/>
          <w:szCs w:val="24"/>
          <w:lang w:eastAsia="zh-CN" w:bidi="en-US"/>
        </w:rPr>
      </w:pPr>
      <w:r>
        <w:rPr>
          <w:rFonts w:hint="eastAsia" w:ascii="仿宋" w:hAnsi="仿宋" w:eastAsia="仿宋" w:cs="仿宋"/>
          <w:b/>
          <w:bCs/>
          <w:color w:val="000000"/>
          <w:kern w:val="0"/>
          <w:sz w:val="24"/>
          <w:szCs w:val="24"/>
          <w:lang w:eastAsia="zh-CN" w:bidi="en-US"/>
        </w:rPr>
        <w:t>技术领域</w:t>
      </w:r>
    </w:p>
    <w:p>
      <w:pPr>
        <w:spacing w:line="440" w:lineRule="exact"/>
        <w:ind w:right="-338" w:rightChars="-161" w:firstLine="480" w:firstLineChars="200"/>
        <w:rPr>
          <w:rFonts w:hint="eastAsia" w:ascii="仿宋" w:hAnsi="仿宋" w:eastAsia="仿宋" w:cs="仿宋"/>
          <w:b/>
          <w:bCs/>
          <w:color w:val="000000"/>
          <w:kern w:val="0"/>
          <w:sz w:val="24"/>
          <w:szCs w:val="24"/>
          <w:lang w:eastAsia="zh-CN" w:bidi="en-US"/>
        </w:rPr>
      </w:pPr>
      <w:r>
        <w:rPr>
          <w:rFonts w:hint="eastAsia" w:ascii="仿宋" w:hAnsi="仿宋" w:eastAsia="仿宋" w:cs="仿宋"/>
          <w:color w:val="000000"/>
          <w:kern w:val="0"/>
          <w:sz w:val="24"/>
          <w:szCs w:val="24"/>
          <w:lang w:eastAsia="zh-CN" w:bidi="en-US"/>
        </w:rPr>
        <w:t>本发明涉及图像检索技术领域，具体涉及一种在区块链中进行加密图像检索的隐私保护方法。</w:t>
      </w:r>
    </w:p>
    <w:p>
      <w:pPr>
        <w:spacing w:line="440" w:lineRule="exact"/>
        <w:ind w:right="-338" w:rightChars="-161"/>
        <w:rPr>
          <w:rFonts w:hint="eastAsia" w:ascii="仿宋" w:hAnsi="仿宋" w:eastAsia="仿宋" w:cs="仿宋"/>
          <w:b/>
          <w:bCs/>
          <w:color w:val="000000"/>
          <w:kern w:val="0"/>
          <w:sz w:val="24"/>
          <w:szCs w:val="24"/>
          <w:lang w:eastAsia="zh-CN" w:bidi="en-US"/>
        </w:rPr>
      </w:pPr>
      <w:r>
        <w:rPr>
          <w:rFonts w:hint="eastAsia" w:ascii="仿宋" w:hAnsi="仿宋" w:eastAsia="仿宋" w:cs="仿宋"/>
          <w:b/>
          <w:bCs/>
          <w:color w:val="000000"/>
          <w:kern w:val="0"/>
          <w:sz w:val="24"/>
          <w:szCs w:val="24"/>
          <w:lang w:eastAsia="zh-CN" w:bidi="en-US"/>
        </w:rPr>
        <w:t>背景技术</w:t>
      </w:r>
    </w:p>
    <w:p>
      <w:pPr>
        <w:spacing w:line="440" w:lineRule="exact"/>
        <w:ind w:right="-338" w:rightChars="-161"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随着移动成像设备的广泛使用，图像数据呈现爆炸式增长趋势，传统的图像存储和检索技术已经不能满足当今时代的需求。越来越多的企业和个人打算利用云计算平台技术将大量图像数据外包到云服务中心(e.g.， Amazon EC2)以减少本地存储成本和计算资源消耗。虽然用户可能已经接受了他们将敏感的图像暴露给服务提供商以利用他们的服务(e.g.， Instagram)，但是不愿意将信任扩展到后端存储服务器，所以服务提供商在外包之前会对图像数据进行加密，然而加密后的图像数据却失去了明文特征，从而使得用户无法高效地进行检索。</w:t>
      </w:r>
    </w:p>
    <w:p>
      <w:pPr>
        <w:spacing w:line="440" w:lineRule="exact"/>
        <w:ind w:right="-338" w:rightChars="-161"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可搜索加密技术虽然能够实现图像的机密性和对加密图像的搜索，以保证了图像数据的安全和可用性。但是，目前大多数采用可搜索加密技术的方案却没有足够地重视恶意服务器问题，恶意服务器可能返回给用户错误的或者是不完整的检索结果。虽然最近有一些相关工作提出验证方案让数据拥有者验证搜索检索的完整性，但是这些验证方案高度依赖其独特的图像索引结构并不具备通用性。</w:t>
      </w:r>
    </w:p>
    <w:p>
      <w:pPr>
        <w:spacing w:line="440" w:lineRule="exact"/>
        <w:ind w:right="-338" w:rightChars="-161"/>
        <w:rPr>
          <w:rFonts w:hint="eastAsia" w:ascii="仿宋" w:hAnsi="仿宋" w:eastAsia="仿宋" w:cs="仿宋"/>
          <w:b/>
          <w:bCs/>
          <w:color w:val="000000"/>
          <w:kern w:val="0"/>
          <w:sz w:val="24"/>
          <w:szCs w:val="24"/>
          <w:lang w:eastAsia="zh-CN" w:bidi="en-US"/>
        </w:rPr>
      </w:pPr>
      <w:r>
        <w:rPr>
          <w:rFonts w:hint="eastAsia" w:ascii="仿宋" w:hAnsi="仿宋" w:eastAsia="仿宋" w:cs="仿宋"/>
          <w:b/>
          <w:bCs/>
          <w:color w:val="000000"/>
          <w:kern w:val="0"/>
          <w:sz w:val="24"/>
          <w:szCs w:val="24"/>
          <w:lang w:eastAsia="zh-CN" w:bidi="en-US"/>
        </w:rPr>
        <w:t>发明内容</w:t>
      </w:r>
    </w:p>
    <w:p>
      <w:pPr>
        <w:adjustRightInd w:val="0"/>
        <w:snapToGrid w:val="0"/>
        <w:spacing w:line="360" w:lineRule="auto"/>
        <w:ind w:firstLine="480" w:firstLineChars="200"/>
        <w:rPr>
          <w:rFonts w:hint="eastAsia" w:ascii="仿宋" w:hAnsi="仿宋" w:eastAsia="仿宋" w:cs="仿宋"/>
          <w:color w:val="000000"/>
          <w:kern w:val="0"/>
          <w:sz w:val="24"/>
          <w:szCs w:val="24"/>
          <w:lang w:val="en-US" w:eastAsia="zh-CN" w:bidi="en-US"/>
        </w:rPr>
      </w:pPr>
      <w:r>
        <w:rPr>
          <w:rFonts w:hint="eastAsia" w:ascii="仿宋" w:hAnsi="仿宋" w:eastAsia="仿宋" w:cs="仿宋"/>
          <w:color w:val="000000"/>
          <w:kern w:val="0"/>
          <w:sz w:val="24"/>
          <w:szCs w:val="24"/>
          <w:lang w:val="en-US" w:eastAsia="zh-CN" w:bidi="en-US"/>
        </w:rPr>
        <w:t>与现有技术相比，本发明具有如下特点：</w:t>
      </w:r>
    </w:p>
    <w:p>
      <w:pPr>
        <w:adjustRightInd w:val="0"/>
        <w:snapToGrid w:val="0"/>
        <w:spacing w:line="360" w:lineRule="auto"/>
        <w:ind w:firstLine="480" w:firstLineChars="200"/>
        <w:rPr>
          <w:rFonts w:hint="eastAsia" w:ascii="仿宋" w:hAnsi="仿宋" w:eastAsia="仿宋" w:cs="仿宋"/>
          <w:color w:val="000000"/>
          <w:kern w:val="0"/>
          <w:sz w:val="24"/>
          <w:szCs w:val="24"/>
          <w:lang w:val="en-US" w:eastAsia="zh-CN" w:bidi="en-US"/>
        </w:rPr>
      </w:pPr>
      <w:r>
        <w:rPr>
          <w:rFonts w:hint="eastAsia" w:ascii="仿宋" w:hAnsi="仿宋" w:eastAsia="仿宋" w:cs="仿宋"/>
          <w:color w:val="000000"/>
          <w:kern w:val="0"/>
          <w:sz w:val="24"/>
          <w:szCs w:val="24"/>
          <w:lang w:val="en-US" w:eastAsia="zh-CN" w:bidi="en-US"/>
        </w:rPr>
        <w:t>1、利用区块链技术来解决可搜索加密方案中存在恶意服务器的可能，实现搜索的结果的可信性与搜索过程的透明性。</w:t>
      </w:r>
    </w:p>
    <w:p>
      <w:pPr>
        <w:adjustRightInd w:val="0"/>
        <w:snapToGrid w:val="0"/>
        <w:spacing w:line="360" w:lineRule="auto"/>
        <w:ind w:firstLine="480" w:firstLineChars="200"/>
        <w:rPr>
          <w:rFonts w:hint="eastAsia" w:ascii="仿宋" w:hAnsi="仿宋" w:eastAsia="仿宋" w:cs="仿宋"/>
          <w:color w:val="000000"/>
          <w:kern w:val="0"/>
          <w:sz w:val="24"/>
          <w:szCs w:val="24"/>
          <w:lang w:val="en-US" w:eastAsia="zh-CN" w:bidi="en-US"/>
        </w:rPr>
      </w:pPr>
      <w:r>
        <w:rPr>
          <w:rFonts w:hint="eastAsia" w:ascii="仿宋" w:hAnsi="仿宋" w:eastAsia="仿宋" w:cs="仿宋"/>
          <w:color w:val="000000"/>
          <w:kern w:val="0"/>
          <w:sz w:val="24"/>
          <w:szCs w:val="24"/>
          <w:lang w:val="en-US" w:eastAsia="zh-CN" w:bidi="en-US"/>
        </w:rPr>
        <w:t>2、针对现有的一些加密图像检索方案具有计算复杂度高、通信开销大等缺点，且难以达到与明文状态下一致的检索准确性，希望通过构建bovw模型作为第一层图像索引确定图像分类以此减少第二层图像simhash相似性计算的双层图像索引结构并且结合SSE技术方案实现图像密文状态的近似性匹配，提高图像索引的效率并保证准确性。</w:t>
      </w:r>
    </w:p>
    <w:p>
      <w:pPr>
        <w:adjustRightInd w:val="0"/>
        <w:snapToGrid w:val="0"/>
        <w:spacing w:line="360" w:lineRule="auto"/>
        <w:ind w:firstLine="480" w:firstLineChars="200"/>
        <w:rPr>
          <w:rFonts w:hint="default" w:ascii="仿宋" w:hAnsi="仿宋" w:eastAsia="仿宋" w:cs="仿宋"/>
          <w:color w:val="000000"/>
          <w:kern w:val="0"/>
          <w:sz w:val="24"/>
          <w:szCs w:val="24"/>
          <w:lang w:val="en-US" w:eastAsia="zh-CN" w:bidi="en-US"/>
        </w:rPr>
      </w:pPr>
      <w:r>
        <w:rPr>
          <w:rFonts w:hint="eastAsia" w:ascii="仿宋" w:hAnsi="仿宋" w:eastAsia="仿宋" w:cs="仿宋"/>
          <w:color w:val="000000"/>
          <w:kern w:val="0"/>
          <w:sz w:val="24"/>
          <w:szCs w:val="24"/>
          <w:lang w:val="en-US" w:eastAsia="zh-CN" w:bidi="en-US"/>
        </w:rPr>
        <w:t>3、通过利用基于密文策略属性加密技术，允许图像所有者对用户进行细粒度的搜索授权。主要思想是，图像所有者根据指定的访问策略对图像索引关键字进行加密，并且仅当用户的属性满足访问策略时，用户才能对加密的图像索引关键字执行搜索，从而有效地管理了用户的搜索权限进一步保证了数据完全性。</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c5MWZlNTA1YzQ5NjQ2MWVkYjFkMjI4OTFkMDc4NDQifQ=="/>
  </w:docVars>
  <w:rsids>
    <w:rsidRoot w:val="007E496D"/>
    <w:rsid w:val="00086FE4"/>
    <w:rsid w:val="001E206D"/>
    <w:rsid w:val="002471E4"/>
    <w:rsid w:val="002A1B11"/>
    <w:rsid w:val="00360234"/>
    <w:rsid w:val="00371580"/>
    <w:rsid w:val="003E0AB2"/>
    <w:rsid w:val="003E2E4B"/>
    <w:rsid w:val="00421187"/>
    <w:rsid w:val="0052429A"/>
    <w:rsid w:val="005A713B"/>
    <w:rsid w:val="00621FA7"/>
    <w:rsid w:val="00694649"/>
    <w:rsid w:val="00712815"/>
    <w:rsid w:val="00760859"/>
    <w:rsid w:val="007E496D"/>
    <w:rsid w:val="00855292"/>
    <w:rsid w:val="008C7B0A"/>
    <w:rsid w:val="009E0B77"/>
    <w:rsid w:val="00A44548"/>
    <w:rsid w:val="00B07115"/>
    <w:rsid w:val="00B30344"/>
    <w:rsid w:val="00EA637E"/>
    <w:rsid w:val="00F44AE2"/>
    <w:rsid w:val="06056F58"/>
    <w:rsid w:val="178C749F"/>
    <w:rsid w:val="269B10DC"/>
    <w:rsid w:val="2BC84A3E"/>
    <w:rsid w:val="387E494D"/>
    <w:rsid w:val="3B306A7D"/>
    <w:rsid w:val="42041FB4"/>
    <w:rsid w:val="43CC72AC"/>
    <w:rsid w:val="55FC2F83"/>
    <w:rsid w:val="595F646B"/>
    <w:rsid w:val="717C0A5F"/>
    <w:rsid w:val="75A55B0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1"/>
    <w:qFormat/>
    <w:uiPriority w:val="0"/>
    <w:rPr>
      <w:rFonts w:ascii="宋体" w:hAnsi="Courier New" w:eastAsia="宋体"/>
      <w:kern w:val="0"/>
      <w:sz w:val="20"/>
      <w:szCs w:val="20"/>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qFormat/>
    <w:uiPriority w:val="99"/>
    <w:rPr>
      <w:kern w:val="2"/>
      <w:sz w:val="18"/>
      <w:szCs w:val="18"/>
    </w:rPr>
  </w:style>
  <w:style w:type="character" w:customStyle="1" w:styleId="9">
    <w:name w:val="页脚 Char"/>
    <w:basedOn w:val="7"/>
    <w:link w:val="3"/>
    <w:qFormat/>
    <w:uiPriority w:val="99"/>
    <w:rPr>
      <w:kern w:val="2"/>
      <w:sz w:val="18"/>
      <w:szCs w:val="18"/>
    </w:rPr>
  </w:style>
  <w:style w:type="paragraph" w:customStyle="1" w:styleId="10">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11">
    <w:name w:val="纯文本 Char"/>
    <w:basedOn w:val="7"/>
    <w:link w:val="2"/>
    <w:qFormat/>
    <w:uiPriority w:val="0"/>
    <w:rPr>
      <w:rFonts w:ascii="宋体" w:hAnsi="Courier New" w:eastAsia="宋体"/>
    </w:rPr>
  </w:style>
  <w:style w:type="character" w:customStyle="1" w:styleId="12">
    <w:name w:val="纯文本 Char1"/>
    <w:basedOn w:val="7"/>
    <w:semiHidden/>
    <w:qFormat/>
    <w:uiPriority w:val="99"/>
    <w:rPr>
      <w:rFonts w:ascii="宋体" w:hAnsi="Courier New" w:eastAsia="宋体" w:cs="Courier New"/>
      <w:kern w:val="2"/>
      <w:sz w:val="21"/>
      <w:szCs w:val="21"/>
    </w:rPr>
  </w:style>
  <w:style w:type="character" w:customStyle="1" w:styleId="13">
    <w:name w:val="zi_101"/>
    <w:qFormat/>
    <w:uiPriority w:val="0"/>
    <w:rPr>
      <w:rFonts w:hint="default" w:ascii="Verdana" w:hAnsi="Verdana"/>
      <w:snapToGrid/>
      <w:color w:val="C9000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Pages>
  <Words>678</Words>
  <Characters>687</Characters>
  <Lines>7</Lines>
  <Paragraphs>2</Paragraphs>
  <TotalTime>28</TotalTime>
  <ScaleCrop>false</ScaleCrop>
  <LinksUpToDate>false</LinksUpToDate>
  <CharactersWithSpaces>687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2018-10-14T01:54:00Z</dcterms:created>
  <dc:creator>User</dc:creator>
  <cp:lastModifiedBy>Administrator</cp:lastModifiedBy>
  <dcterms:modified xsi:type="dcterms:W3CDTF">2022-12-20T06:33:56Z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D9599A7CF0B841D4B4F01888A4E3D814</vt:lpwstr>
  </property>
</Properties>
</file>