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spacing w:line="440" w:lineRule="exact"/>
        <w:ind w:right="-340" w:rightChars="-162"/>
        <w:rPr>
          <w:rFonts w:hint="eastAsia" w:ascii="Times New Roman" w:hAnsi="Times New Roman" w:cs="Times New Roman" w:eastAsiaTheme="majorEastAsia"/>
          <w:b/>
          <w:sz w:val="28"/>
          <w:szCs w:val="28"/>
        </w:rPr>
      </w:pPr>
    </w:p>
    <w:p>
      <w:pPr>
        <w:pStyle w:val="5"/>
        <w:spacing w:line="440" w:lineRule="exact"/>
        <w:ind w:right="-340" w:rightChars="-162"/>
        <w:jc w:val="center"/>
        <w:rPr>
          <w:rFonts w:ascii="Times New Roman" w:hAnsi="Times New Roman" w:cs="Times New Roman" w:eastAsiaTheme="majorEastAsia"/>
          <w:b/>
          <w:sz w:val="28"/>
          <w:szCs w:val="28"/>
        </w:rPr>
      </w:pPr>
      <w:r>
        <w:rPr>
          <w:rFonts w:hint="eastAsia" w:ascii="Times New Roman" w:hAnsi="Times New Roman" w:cs="Times New Roman" w:eastAsiaTheme="majorEastAsia"/>
          <w:b/>
          <w:sz w:val="28"/>
          <w:szCs w:val="28"/>
        </w:rPr>
        <w:t>拟转让的发明专利</w:t>
      </w:r>
      <w:bookmarkStart w:id="0" w:name="_GoBack"/>
      <w:bookmarkEnd w:id="0"/>
      <w:r>
        <w:rPr>
          <w:rFonts w:ascii="Times New Roman" w:hAnsi="Times New Roman" w:cs="Times New Roman" w:eastAsiaTheme="majorEastAsia"/>
          <w:b/>
          <w:sz w:val="28"/>
          <w:szCs w:val="28"/>
        </w:rPr>
        <w:t>简介</w:t>
      </w:r>
    </w:p>
    <w:p>
      <w:pPr>
        <w:spacing w:line="440" w:lineRule="exact"/>
        <w:ind w:right="-338" w:rightChars="-161"/>
        <w:rPr>
          <w:rFonts w:ascii="Times New Roman" w:hAnsi="Times New Roman" w:cs="Times New Roman"/>
          <w:b/>
          <w:sz w:val="24"/>
          <w:szCs w:val="24"/>
          <w:lang w:bidi="ar"/>
        </w:rPr>
      </w:pPr>
      <w:r>
        <w:rPr>
          <w:rFonts w:ascii="Times New Roman" w:hAnsi="Times New Roman" w:cs="Times New Roman"/>
          <w:b/>
          <w:sz w:val="24"/>
          <w:szCs w:val="24"/>
          <w:lang w:bidi="ar"/>
        </w:rPr>
        <w:t>技术领域</w:t>
      </w:r>
    </w:p>
    <w:p>
      <w:pPr>
        <w:spacing w:line="440" w:lineRule="exact"/>
        <w:ind w:right="-338" w:rightChars="-161" w:firstLine="560" w:firstLineChars="200"/>
        <w:rPr>
          <w:rFonts w:ascii="Times New Roman" w:hAnsi="Times New Roman" w:eastAsia="楷体_GB2312" w:cs="Times New Roman"/>
          <w:color w:val="000000"/>
          <w:sz w:val="28"/>
          <w:szCs w:val="28"/>
        </w:rPr>
      </w:pPr>
      <w:r>
        <w:rPr>
          <w:rFonts w:ascii="Times New Roman" w:hAnsi="Times New Roman" w:eastAsia="楷体_GB2312" w:cs="Times New Roman"/>
          <w:color w:val="000000"/>
          <w:sz w:val="28"/>
          <w:szCs w:val="28"/>
        </w:rPr>
        <w:t>本发明涉及计算机视觉与人工智能技术领</w:t>
      </w:r>
      <w:r>
        <w:rPr>
          <w:rFonts w:ascii="Times New Roman" w:hAnsi="Times New Roman" w:eastAsia="楷体_GB2312" w:cs="Times New Roman"/>
          <w:color w:val="000000"/>
          <w:sz w:val="28"/>
        </w:rPr>
        <w:t>域，具体</w:t>
      </w:r>
      <w:r>
        <w:rPr>
          <w:rFonts w:ascii="Times New Roman" w:hAnsi="Times New Roman" w:eastAsia="楷体_GB2312" w:cs="Times New Roman"/>
          <w:color w:val="000000"/>
          <w:sz w:val="28"/>
          <w:szCs w:val="28"/>
        </w:rPr>
        <w:t>涉及一种基于改进胶囊网络与算法的手势图像分割与识别方法。</w:t>
      </w:r>
    </w:p>
    <w:p>
      <w:pPr>
        <w:spacing w:line="440" w:lineRule="exact"/>
        <w:ind w:right="-338" w:rightChars="-161" w:firstLine="480" w:firstLineChars="200"/>
        <w:rPr>
          <w:rFonts w:ascii="Times New Roman" w:hAnsi="Times New Roman" w:cs="Times New Roman"/>
          <w:sz w:val="24"/>
          <w:szCs w:val="24"/>
          <w:lang w:bidi="ar"/>
        </w:rPr>
      </w:pPr>
    </w:p>
    <w:p>
      <w:pPr>
        <w:spacing w:line="440" w:lineRule="exact"/>
        <w:ind w:right="-338" w:rightChars="-161"/>
        <w:rPr>
          <w:rFonts w:ascii="Times New Roman" w:hAnsi="Times New Roman" w:cs="Times New Roman"/>
          <w:b/>
          <w:sz w:val="24"/>
          <w:szCs w:val="24"/>
          <w:lang w:bidi="ar"/>
        </w:rPr>
      </w:pPr>
      <w:r>
        <w:rPr>
          <w:rFonts w:ascii="Times New Roman" w:hAnsi="Times New Roman" w:cs="Times New Roman"/>
          <w:b/>
          <w:sz w:val="24"/>
          <w:szCs w:val="24"/>
          <w:lang w:bidi="ar"/>
        </w:rPr>
        <w:t>背景技术</w:t>
      </w:r>
    </w:p>
    <w:p>
      <w:pPr>
        <w:spacing w:line="440" w:lineRule="exact"/>
        <w:ind w:right="-338" w:rightChars="-161" w:firstLine="560" w:firstLineChars="200"/>
        <w:rPr>
          <w:rFonts w:ascii="Times New Roman" w:hAnsi="Times New Roman" w:eastAsia="楷体_GB2312" w:cs="Times New Roman"/>
          <w:color w:val="000000"/>
          <w:sz w:val="28"/>
          <w:szCs w:val="28"/>
        </w:rPr>
      </w:pPr>
      <w:r>
        <w:rPr>
          <w:rFonts w:ascii="Times New Roman" w:hAnsi="Times New Roman" w:eastAsia="楷体_GB2312" w:cs="Times New Roman"/>
          <w:color w:val="000000"/>
          <w:sz w:val="28"/>
          <w:szCs w:val="28"/>
        </w:rPr>
        <w:t>目前，人与机器的交互成为人工智能领域中重要的研究领域，为了满足实际应用的需要，研究基于机器视觉的人机手势交流方法具有重要的应用价值。例如在手持式云台、无人机云台、AR（Augmented Reality）、VR（Virtual Reality）等领域的人机手势交流应用以及对聋哑人的手势手语的翻译，都将大大提高相关产品的智能化水平，同时方便人们的日常生活。一般的手势识别技术有基于数据手套的交互方法或结合图像处理方式利用肤色模型分割出手势再结合卷积神经网络（CNN）进行识别等。因为大多数技术需要预设在理想背景环境才能得以实现，也未考虑手势变化过程中CNN对物体之间的空间关系识别能力不强而导致识别率不够高。</w:t>
      </w:r>
    </w:p>
    <w:p>
      <w:pPr>
        <w:spacing w:line="440" w:lineRule="exact"/>
        <w:ind w:right="-338" w:rightChars="-161" w:firstLine="560" w:firstLineChars="200"/>
        <w:jc w:val="left"/>
        <w:rPr>
          <w:rFonts w:ascii="Times New Roman" w:hAnsi="Times New Roman" w:eastAsia="楷体_GB2312" w:cs="Times New Roman"/>
          <w:color w:val="000000"/>
          <w:sz w:val="28"/>
          <w:szCs w:val="28"/>
        </w:rPr>
      </w:pPr>
      <w:r>
        <w:rPr>
          <w:rFonts w:ascii="Times New Roman" w:hAnsi="Times New Roman" w:eastAsia="楷体_GB2312" w:cs="Times New Roman"/>
          <w:color w:val="000000"/>
          <w:sz w:val="28"/>
          <w:szCs w:val="28"/>
        </w:rPr>
        <w:t>胶囊网络进行分割和识别不同视角的手势比CNN更加有优势。在手势分割方面，使用现有胶囊网络的动态路由算法难以进行手势图像较深层次的特征提取，从而造成无法训练或训练效果不理想。在手势识别方面，现有的矩阵胶囊网络收敛较慢，使用单一尺度通道造成识别率不高。直接使用CNN算法进行分割和识别参数量极大，这又极大增大了硬件开销。</w:t>
      </w:r>
    </w:p>
    <w:p>
      <w:pPr>
        <w:spacing w:line="440" w:lineRule="exact"/>
        <w:ind w:right="-338" w:rightChars="-161" w:firstLine="560" w:firstLineChars="200"/>
        <w:jc w:val="left"/>
        <w:rPr>
          <w:rFonts w:ascii="Times New Roman" w:hAnsi="Times New Roman" w:cs="Times New Roman"/>
          <w:sz w:val="24"/>
          <w:szCs w:val="24"/>
        </w:rPr>
      </w:pPr>
      <w:r>
        <w:rPr>
          <w:rFonts w:ascii="Times New Roman" w:hAnsi="Times New Roman" w:eastAsia="楷体_GB2312" w:cs="Times New Roman"/>
          <w:color w:val="000000"/>
          <w:sz w:val="28"/>
          <w:szCs w:val="28"/>
        </w:rPr>
        <w:t>本发明的研究表明</w:t>
      </w:r>
      <w:r>
        <w:rPr>
          <w:rFonts w:ascii="Times New Roman" w:hAnsi="Times New Roman" w:cs="Times New Roman"/>
          <w:sz w:val="24"/>
          <w:szCs w:val="24"/>
        </w:rPr>
        <w:t>：</w:t>
      </w:r>
      <w:r>
        <w:rPr>
          <w:rFonts w:ascii="Times New Roman" w:hAnsi="Times New Roman" w:eastAsia="楷体_GB2312" w:cs="Times New Roman"/>
          <w:color w:val="000000"/>
          <w:sz w:val="28"/>
          <w:szCs w:val="28"/>
        </w:rPr>
        <w:t>在复杂背景下用提出的U形残差胶囊网络去掉背景，首先把手势图像分割出来，然后用图像处理的方法去除噪声并将其二值化图像的手势位置定位出来，再将定位出来的手势区域作为掩膜把原图的背景去掉，仅仅保留手势图像，最后将手势图像输入到改进的矩阵胶囊网络，采用改进算法进行识别。改进算法比U-Net算法大大降低了参数量，提高了手势图像的分割性能，从而提高了手势图像的识别率。</w:t>
      </w:r>
    </w:p>
    <w:p>
      <w:pPr>
        <w:spacing w:line="440" w:lineRule="exact"/>
        <w:ind w:right="-338" w:rightChars="-161" w:firstLine="482" w:firstLineChars="200"/>
        <w:jc w:val="left"/>
        <w:rPr>
          <w:rFonts w:ascii="Times New Roman" w:hAnsi="Times New Roman" w:cs="Times New Roman"/>
          <w:b/>
          <w:sz w:val="24"/>
          <w:szCs w:val="24"/>
        </w:rPr>
      </w:pPr>
      <w:r>
        <w:rPr>
          <w:rFonts w:ascii="Times New Roman" w:hAnsi="Times New Roman" w:cs="Times New Roman"/>
          <w:b/>
          <w:sz w:val="24"/>
          <w:szCs w:val="24"/>
        </w:rPr>
        <w:t>发明内容:</w:t>
      </w:r>
    </w:p>
    <w:p>
      <w:pPr>
        <w:spacing w:line="440" w:lineRule="exact"/>
        <w:ind w:right="-336" w:rightChars="-160" w:firstLine="560" w:firstLineChars="200"/>
        <w:rPr>
          <w:rFonts w:ascii="Times New Roman" w:hAnsi="Times New Roman" w:eastAsia="楷体_GB2312" w:cs="Times New Roman"/>
          <w:color w:val="000000"/>
          <w:sz w:val="28"/>
          <w:szCs w:val="28"/>
        </w:rPr>
      </w:pPr>
      <w:r>
        <w:rPr>
          <w:rFonts w:ascii="Times New Roman" w:hAnsi="Times New Roman" w:eastAsia="楷体_GB2312" w:cs="Times New Roman"/>
          <w:color w:val="000000"/>
          <w:sz w:val="28"/>
        </w:rPr>
        <w:t>本发明的目的在于提供</w:t>
      </w:r>
      <w:r>
        <w:rPr>
          <w:rFonts w:ascii="Times New Roman" w:hAnsi="Times New Roman" w:eastAsia="楷体_GB2312" w:cs="Times New Roman"/>
          <w:color w:val="000000"/>
          <w:sz w:val="28"/>
          <w:szCs w:val="28"/>
        </w:rPr>
        <w:t>一种基于改进胶囊网络与算法的手势图像分割与识别方法，解决现有的矩阵胶囊网络收敛较慢，使用单一尺度通道造成识别率不高，直接使用CNN算法进行分割和识别参数量极大，又极大增大了硬件开销的技术问题。本发明提出了一种基于改进胶囊网络与算法的手势图像分割与识别方法。胶囊网络对不同视角的手势具有很好的识别能力，并且比CNN使用的参数更少，可以有效实现对复杂场景下的手势进行分割、定位和手势图像类别的识别。</w:t>
      </w:r>
    </w:p>
    <w:p>
      <w:pPr>
        <w:shd w:val="solid" w:color="FFFFFF" w:fill="auto"/>
        <w:autoSpaceDN w:val="0"/>
        <w:spacing w:line="440" w:lineRule="exact"/>
        <w:ind w:right="-336" w:rightChars="-160" w:firstLine="560" w:firstLineChars="200"/>
        <w:rPr>
          <w:rFonts w:ascii="Times New Roman" w:hAnsi="Times New Roman" w:eastAsia="楷体_GB2312" w:cs="Times New Roman"/>
          <w:color w:val="000000"/>
          <w:sz w:val="28"/>
        </w:rPr>
      </w:pPr>
      <w:r>
        <w:rPr>
          <w:rFonts w:ascii="Times New Roman" w:hAnsi="Times New Roman" w:eastAsia="楷体_GB2312" w:cs="Times New Roman"/>
          <w:color w:val="000000"/>
          <w:sz w:val="28"/>
        </w:rPr>
        <w:t>一种基于改进胶囊网络与算法的手势图像分割与识别方法，所述</w:t>
      </w:r>
      <w:r>
        <w:rPr>
          <w:rFonts w:ascii="Times New Roman" w:hAnsi="Times New Roman" w:eastAsia="楷体_GB2312" w:cs="Times New Roman"/>
          <w:color w:val="000000"/>
          <w:sz w:val="28"/>
          <w:szCs w:val="28"/>
        </w:rPr>
        <w:t>方法包括如下步骤：</w:t>
      </w:r>
    </w:p>
    <w:p>
      <w:pPr>
        <w:shd w:val="solid" w:color="FFFFFF" w:fill="auto"/>
        <w:autoSpaceDN w:val="0"/>
        <w:spacing w:line="440" w:lineRule="exact"/>
        <w:ind w:right="-336" w:rightChars="-160" w:firstLine="560" w:firstLineChars="200"/>
        <w:rPr>
          <w:rFonts w:ascii="Times New Roman" w:hAnsi="Times New Roman" w:eastAsia="楷体_GB2312" w:cs="Times New Roman"/>
          <w:color w:val="000000"/>
          <w:sz w:val="28"/>
          <w:szCs w:val="28"/>
        </w:rPr>
      </w:pPr>
      <w:r>
        <w:rPr>
          <w:rFonts w:ascii="Times New Roman" w:hAnsi="Times New Roman" w:eastAsia="楷体_GB2312" w:cs="Times New Roman"/>
          <w:color w:val="000000"/>
          <w:sz w:val="28"/>
          <w:szCs w:val="28"/>
        </w:rPr>
        <w:t>步骤1：拍摄和收集复杂背景下的手势图像，对所有图像的手势轮廓进行人工标注并生成标签图，再将原图和标签图进行图像增强处理；</w:t>
      </w:r>
    </w:p>
    <w:p>
      <w:pPr>
        <w:shd w:val="solid" w:color="FFFFFF" w:fill="auto"/>
        <w:autoSpaceDN w:val="0"/>
        <w:spacing w:line="440" w:lineRule="exact"/>
        <w:ind w:right="-336" w:rightChars="-160" w:firstLine="560" w:firstLineChars="200"/>
        <w:rPr>
          <w:rFonts w:ascii="Times New Roman" w:hAnsi="Times New Roman" w:eastAsia="楷体_GB2312" w:cs="Times New Roman"/>
          <w:color w:val="000000"/>
          <w:sz w:val="28"/>
          <w:szCs w:val="28"/>
        </w:rPr>
      </w:pPr>
      <w:r>
        <w:rPr>
          <w:rFonts w:ascii="Times New Roman" w:hAnsi="Times New Roman" w:eastAsia="楷体_GB2312" w:cs="Times New Roman"/>
          <w:color w:val="000000"/>
          <w:sz w:val="28"/>
          <w:szCs w:val="28"/>
        </w:rPr>
        <w:t>步骤2：用经过图像增强后的图像对U型残差胶囊网络进行训练，把复杂背景下的手势图像输入训练好后的U型残差胶囊网络分割出二值化手势图像；</w:t>
      </w:r>
    </w:p>
    <w:p>
      <w:pPr>
        <w:shd w:val="solid" w:color="FFFFFF" w:fill="auto"/>
        <w:autoSpaceDN w:val="0"/>
        <w:spacing w:line="440" w:lineRule="exact"/>
        <w:ind w:right="-336" w:rightChars="-160" w:firstLine="560" w:firstLineChars="200"/>
        <w:rPr>
          <w:rFonts w:ascii="Times New Roman" w:hAnsi="Times New Roman" w:eastAsia="楷体_GB2312" w:cs="Times New Roman"/>
          <w:color w:val="000000"/>
          <w:sz w:val="28"/>
          <w:szCs w:val="28"/>
        </w:rPr>
      </w:pPr>
      <w:r>
        <w:rPr>
          <w:rFonts w:ascii="Times New Roman" w:hAnsi="Times New Roman" w:eastAsia="楷体_GB2312" w:cs="Times New Roman"/>
          <w:color w:val="000000"/>
          <w:sz w:val="28"/>
          <w:szCs w:val="28"/>
        </w:rPr>
        <w:t>步骤3：将步骤2中分割出来的二值化手势图像经过图像定位得到矩形包围框，把包围框所对应的原图和分割图相乘最终得到分割出来的手势图像；</w:t>
      </w:r>
    </w:p>
    <w:p>
      <w:pPr>
        <w:shd w:val="solid" w:color="FFFFFF" w:fill="auto"/>
        <w:autoSpaceDN w:val="0"/>
        <w:spacing w:line="440" w:lineRule="exact"/>
        <w:ind w:right="-336" w:rightChars="-160" w:firstLine="560" w:firstLineChars="200"/>
        <w:rPr>
          <w:rFonts w:ascii="Times New Roman" w:hAnsi="Times New Roman" w:cs="Times New Roman"/>
          <w:sz w:val="24"/>
          <w:szCs w:val="24"/>
        </w:rPr>
      </w:pPr>
      <w:r>
        <w:rPr>
          <w:rFonts w:ascii="Times New Roman" w:hAnsi="Times New Roman" w:eastAsia="楷体_GB2312" w:cs="Times New Roman"/>
          <w:color w:val="000000"/>
          <w:sz w:val="28"/>
          <w:szCs w:val="28"/>
        </w:rPr>
        <w:t>步骤4：利用不同手势形状的手势图像训练改进矩阵胶囊网络，输出训练好的改进矩阵胶囊网络模型，将步骤3分割出的手势图像输入改进矩阵胶囊网络模型，使用改进矩阵胶囊网络模型分类出每种不同的手势，实现手势图像的识别。</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ourier New">
    <w:panose1 w:val="02070309020205020404"/>
    <w:charset w:val="00"/>
    <w:family w:val="modern"/>
    <w:pitch w:val="default"/>
    <w:sig w:usb0="E0002AFF" w:usb1="C0007843" w:usb2="00000009" w:usb3="00000000" w:csb0="400001FF" w:csb1="FFFF0000"/>
  </w:font>
  <w:font w:name="Verdana">
    <w:panose1 w:val="020B0604030504040204"/>
    <w:charset w:val="00"/>
    <w:family w:val="swiss"/>
    <w:pitch w:val="default"/>
    <w:sig w:usb0="A10006FF" w:usb1="4000205B" w:usb2="00000010" w:usb3="00000000" w:csb0="2000019F"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496D"/>
    <w:rsid w:val="0001061D"/>
    <w:rsid w:val="00086FE4"/>
    <w:rsid w:val="000A65EC"/>
    <w:rsid w:val="00153012"/>
    <w:rsid w:val="001E206D"/>
    <w:rsid w:val="002471E4"/>
    <w:rsid w:val="003471A3"/>
    <w:rsid w:val="00360234"/>
    <w:rsid w:val="00371580"/>
    <w:rsid w:val="003C152C"/>
    <w:rsid w:val="003E0AB2"/>
    <w:rsid w:val="003E2E4B"/>
    <w:rsid w:val="00421187"/>
    <w:rsid w:val="004547C2"/>
    <w:rsid w:val="004E134A"/>
    <w:rsid w:val="004F40FA"/>
    <w:rsid w:val="00507330"/>
    <w:rsid w:val="005405A5"/>
    <w:rsid w:val="00545B7B"/>
    <w:rsid w:val="00552797"/>
    <w:rsid w:val="005A713B"/>
    <w:rsid w:val="005D69BC"/>
    <w:rsid w:val="00694649"/>
    <w:rsid w:val="00712815"/>
    <w:rsid w:val="00760859"/>
    <w:rsid w:val="007E496D"/>
    <w:rsid w:val="00855292"/>
    <w:rsid w:val="00922C6B"/>
    <w:rsid w:val="0096237C"/>
    <w:rsid w:val="00972104"/>
    <w:rsid w:val="00974B3F"/>
    <w:rsid w:val="00A44548"/>
    <w:rsid w:val="00A51AD2"/>
    <w:rsid w:val="00AE3B30"/>
    <w:rsid w:val="00B07115"/>
    <w:rsid w:val="00B16A63"/>
    <w:rsid w:val="00B30344"/>
    <w:rsid w:val="00B43B96"/>
    <w:rsid w:val="00B83584"/>
    <w:rsid w:val="00CB2DCD"/>
    <w:rsid w:val="00CB7591"/>
    <w:rsid w:val="00DB76A0"/>
    <w:rsid w:val="00EA637E"/>
    <w:rsid w:val="00F31559"/>
    <w:rsid w:val="00F34795"/>
    <w:rsid w:val="00F44AE2"/>
    <w:rsid w:val="00F6554E"/>
    <w:rsid w:val="022E2623"/>
    <w:rsid w:val="13D354C4"/>
    <w:rsid w:val="15215D44"/>
    <w:rsid w:val="178C749F"/>
    <w:rsid w:val="1D225ED6"/>
    <w:rsid w:val="1E816AB4"/>
    <w:rsid w:val="31FA6BE3"/>
    <w:rsid w:val="3B306A7D"/>
    <w:rsid w:val="43CC72AC"/>
    <w:rsid w:val="5A0011E5"/>
    <w:rsid w:val="717C0A5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Plain Text"/>
    <w:basedOn w:val="1"/>
    <w:link w:val="11"/>
    <w:qFormat/>
    <w:uiPriority w:val="99"/>
    <w:rPr>
      <w:rFonts w:ascii="宋体" w:hAnsi="Courier New" w:eastAsia="宋体"/>
      <w:kern w:val="0"/>
      <w:sz w:val="20"/>
      <w:szCs w:val="20"/>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8">
    <w:name w:val="页眉 Char"/>
    <w:basedOn w:val="7"/>
    <w:link w:val="4"/>
    <w:qFormat/>
    <w:uiPriority w:val="99"/>
    <w:rPr>
      <w:kern w:val="2"/>
      <w:sz w:val="18"/>
      <w:szCs w:val="18"/>
    </w:rPr>
  </w:style>
  <w:style w:type="character" w:customStyle="1" w:styleId="9">
    <w:name w:val="页脚 Char"/>
    <w:basedOn w:val="7"/>
    <w:link w:val="3"/>
    <w:qFormat/>
    <w:uiPriority w:val="99"/>
    <w:rPr>
      <w:kern w:val="2"/>
      <w:sz w:val="18"/>
      <w:szCs w:val="18"/>
    </w:rPr>
  </w:style>
  <w:style w:type="paragraph" w:customStyle="1" w:styleId="10">
    <w:name w:val="正文1"/>
    <w:qFormat/>
    <w:uiPriority w:val="0"/>
    <w:pPr>
      <w:jc w:val="both"/>
    </w:pPr>
    <w:rPr>
      <w:rFonts w:ascii="Times New Roman" w:hAnsi="Times New Roman" w:eastAsia="宋体" w:cs="Times New Roman"/>
      <w:kern w:val="2"/>
      <w:sz w:val="21"/>
      <w:szCs w:val="21"/>
      <w:lang w:val="en-US" w:eastAsia="zh-CN" w:bidi="ar-SA"/>
    </w:rPr>
  </w:style>
  <w:style w:type="character" w:customStyle="1" w:styleId="11">
    <w:name w:val="纯文本 Char"/>
    <w:basedOn w:val="7"/>
    <w:link w:val="2"/>
    <w:qFormat/>
    <w:uiPriority w:val="99"/>
    <w:rPr>
      <w:rFonts w:ascii="宋体" w:hAnsi="Courier New" w:eastAsia="宋体"/>
    </w:rPr>
  </w:style>
  <w:style w:type="character" w:customStyle="1" w:styleId="12">
    <w:name w:val="纯文本 Char1"/>
    <w:basedOn w:val="7"/>
    <w:semiHidden/>
    <w:qFormat/>
    <w:uiPriority w:val="99"/>
    <w:rPr>
      <w:rFonts w:ascii="宋体" w:hAnsi="Courier New" w:eastAsia="宋体" w:cs="Courier New"/>
      <w:kern w:val="2"/>
      <w:sz w:val="21"/>
      <w:szCs w:val="21"/>
    </w:rPr>
  </w:style>
  <w:style w:type="character" w:customStyle="1" w:styleId="13">
    <w:name w:val="zi_101"/>
    <w:qFormat/>
    <w:uiPriority w:val="0"/>
    <w:rPr>
      <w:rFonts w:hint="default" w:ascii="Verdana" w:hAnsi="Verdana"/>
      <w:snapToGrid/>
      <w:color w:val="C90000"/>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2</Pages>
  <Words>194</Words>
  <Characters>1112</Characters>
  <Lines>9</Lines>
  <Paragraphs>2</Paragraphs>
  <TotalTime>15</TotalTime>
  <ScaleCrop>false</ScaleCrop>
  <LinksUpToDate>false</LinksUpToDate>
  <CharactersWithSpaces>1304</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2021-10-20T01:03:00Z</dcterms:created>
  <dc:creator>User</dc:creator>
  <cp:lastModifiedBy>Semper</cp:lastModifiedBy>
  <dcterms:modified xsi:type="dcterms:W3CDTF">2022-03-11T01:21:25Z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