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pacing w:val="-2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“向上向善·广西青年榜样”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2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人选考察表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left"/>
        <w:rPr>
          <w:rFonts w:hint="default" w:ascii="Times New Roman" w:hAnsi="Times New Roman" w:eastAsia="方正楷体简体" w:cs="Times New Roman"/>
          <w:color w:val="000000" w:themeColor="text1"/>
          <w:sz w:val="24"/>
          <w:highlight w:val="none"/>
          <w:u w:val="singl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简体" w:cs="Times New Roman"/>
          <w:color w:val="000000" w:themeColor="text1"/>
          <w:sz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　</w:t>
      </w:r>
      <w:r>
        <w:rPr>
          <w:rFonts w:hint="default" w:ascii="Times New Roman" w:hAnsi="Times New Roman" w:eastAsia="方正楷体简体" w:cs="Times New Roman"/>
          <w:color w:val="000000" w:themeColor="text1"/>
          <w:sz w:val="28"/>
          <w:szCs w:val="28"/>
          <w:highlight w:val="none"/>
          <w:u w:val="single"/>
          <w:lang w:eastAsia="zh-CN"/>
          <w14:textFill>
            <w14:solidFill>
              <w14:schemeClr w14:val="tx1"/>
            </w14:solidFill>
          </w14:textFill>
        </w:rPr>
        <w:t>姓名：　　　　　　　　　身份证号：　　　　　　　　　　　　　</w:t>
      </w:r>
      <w:r>
        <w:rPr>
          <w:rFonts w:hint="default" w:ascii="Times New Roman" w:hAnsi="Times New Roman" w:eastAsia="方正楷体简体" w:cs="Times New Roman"/>
          <w:color w:val="000000" w:themeColor="text1"/>
          <w:sz w:val="28"/>
          <w:szCs w:val="28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　　　　　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375"/>
        <w:gridCol w:w="735"/>
        <w:gridCol w:w="3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5" w:hRule="atLeast"/>
          <w:jc w:val="center"/>
        </w:trPr>
        <w:tc>
          <w:tcPr>
            <w:tcW w:w="828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部门意见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纪检监察部门意见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  <w:tc>
          <w:tcPr>
            <w:tcW w:w="735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公安部门意见</w:t>
            </w:r>
          </w:p>
        </w:tc>
        <w:tc>
          <w:tcPr>
            <w:tcW w:w="3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0" w:hRule="atLeast"/>
          <w:jc w:val="center"/>
        </w:trPr>
        <w:tc>
          <w:tcPr>
            <w:tcW w:w="828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所在单位党组织意见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年　月　日</w:t>
            </w:r>
          </w:p>
        </w:tc>
        <w:tc>
          <w:tcPr>
            <w:tcW w:w="735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统战部门意见</w:t>
            </w:r>
          </w:p>
        </w:tc>
        <w:tc>
          <w:tcPr>
            <w:tcW w:w="3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（适用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民主党派成员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无党派人士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注：政治面貌为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民主党派成员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无党派人士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的需本单位或当地县级以上统战部门出具意见。</w:t>
      </w:r>
      <w:r>
        <w:rPr>
          <w:rFonts w:hint="default" w:ascii="Times New Roman" w:hAnsi="Times New Roman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“向上向善·广西青年榜样”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2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人选考察表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center"/>
        <w:rPr>
          <w:rFonts w:hint="default" w:ascii="Times New Roman" w:hAnsi="Times New Roman" w:cs="Times New Roman"/>
          <w:color w:val="000000" w:themeColor="text1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color w:val="000000" w:themeColor="text1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  <w:t>（适用于企业负责人，由团市委、团县委统一征求意见）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306"/>
        <w:gridCol w:w="828"/>
        <w:gridCol w:w="3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5" w:hRule="atLeast"/>
          <w:jc w:val="center"/>
        </w:trPr>
        <w:tc>
          <w:tcPr>
            <w:tcW w:w="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591" w:leftChars="53" w:right="113" w:hanging="480" w:hanging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市场监督管理部门意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3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1200" w:firstLineChars="50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（盖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章）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1200" w:firstLineChars="500"/>
              <w:textAlignment w:val="auto"/>
              <w:rPr>
                <w:rFonts w:hint="default" w:ascii="Times New Roman" w:hAnsi="Times New Roman" w:cs="Times New Roman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月  日</w:t>
            </w:r>
          </w:p>
        </w:tc>
        <w:tc>
          <w:tcPr>
            <w:tcW w:w="828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税务部门意见</w:t>
            </w:r>
          </w:p>
        </w:tc>
        <w:tc>
          <w:tcPr>
            <w:tcW w:w="3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（盖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1200" w:firstLineChars="5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0" w:hRule="atLeast"/>
          <w:jc w:val="center"/>
        </w:trPr>
        <w:tc>
          <w:tcPr>
            <w:tcW w:w="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力资源社会保障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部门意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33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  <w:tc>
          <w:tcPr>
            <w:tcW w:w="828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应急管理部门意见</w:t>
            </w:r>
          </w:p>
        </w:tc>
        <w:tc>
          <w:tcPr>
            <w:tcW w:w="34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2" w:hRule="atLeast"/>
          <w:jc w:val="center"/>
        </w:trPr>
        <w:tc>
          <w:tcPr>
            <w:tcW w:w="89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意　　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环保部门意见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  <w:tc>
          <w:tcPr>
            <w:tcW w:w="828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公安部门意见</w:t>
            </w:r>
          </w:p>
        </w:tc>
        <w:tc>
          <w:tcPr>
            <w:tcW w:w="34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5" w:hRule="atLeast"/>
          <w:jc w:val="center"/>
        </w:trPr>
        <w:tc>
          <w:tcPr>
            <w:tcW w:w="89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720" w:firstLineChars="3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纪检监察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33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（适用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国有企业负责人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1200" w:firstLineChars="5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  <w:tc>
          <w:tcPr>
            <w:tcW w:w="828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意　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所在单位党组织</w:t>
            </w:r>
          </w:p>
        </w:tc>
        <w:tc>
          <w:tcPr>
            <w:tcW w:w="34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89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意　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统战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3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（适用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民主党派成员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无党派人士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  <w:tc>
          <w:tcPr>
            <w:tcW w:w="828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both"/>
        <w:textAlignment w:val="auto"/>
      </w:pPr>
      <w:r>
        <w:rPr>
          <w:rFonts w:hint="default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注：政治面貌为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民主党派成员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无党派人士</w:t>
      </w:r>
      <w:r>
        <w:rPr>
          <w:rFonts w:hint="eastAsia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的需本单位或当地县级以上统战部门出具意见。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33F5E"/>
    <w:rsid w:val="36033F5E"/>
    <w:rsid w:val="4F57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2022-03-10T02:49:00Z</dcterms:created>
  <dc:creator>代猛</dc:creator>
  <cp:lastModifiedBy>代猛</cp:lastModifiedBy>
  <dcterms:modified xsi:type="dcterms:W3CDTF">2022-03-10T02:50:09Z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24CFFC4EDB3C4A5AA9D534BC694B8D24</vt:lpwstr>
  </property>
</Properties>
</file>