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0333" w:rsidRPr="007B0333" w:rsidRDefault="007B0333" w:rsidP="007B0333">
      <w:pPr>
        <w:widowControl/>
        <w:spacing w:before="100" w:beforeAutospacing="1" w:after="100" w:afterAutospacing="1"/>
        <w:jc w:val="left"/>
        <w:rPr>
          <w:rFonts w:ascii="宋体" w:eastAsia="宋体" w:hAnsi="宋体" w:cs="宋体"/>
          <w:kern w:val="36"/>
          <w:sz w:val="28"/>
          <w:szCs w:val="28"/>
        </w:rPr>
      </w:pPr>
      <w:r w:rsidRPr="007B0333">
        <w:rPr>
          <w:rFonts w:ascii="宋体" w:eastAsia="宋体" w:hAnsi="宋体" w:cs="宋体" w:hint="eastAsia"/>
          <w:kern w:val="36"/>
          <w:sz w:val="28"/>
          <w:szCs w:val="28"/>
        </w:rPr>
        <w:t>附件1</w:t>
      </w:r>
    </w:p>
    <w:p w:rsidR="007B0333" w:rsidRDefault="007B0333" w:rsidP="007B0333">
      <w:pPr>
        <w:widowControl/>
        <w:jc w:val="center"/>
        <w:outlineLvl w:val="0"/>
        <w:rPr>
          <w:rFonts w:ascii="宋体" w:eastAsia="宋体" w:hAnsi="宋体" w:cs="宋体"/>
          <w:b/>
          <w:bCs/>
          <w:kern w:val="36"/>
          <w:sz w:val="32"/>
          <w:szCs w:val="32"/>
        </w:rPr>
      </w:pPr>
      <w:r w:rsidRPr="007B0333">
        <w:rPr>
          <w:rFonts w:ascii="宋体" w:eastAsia="宋体" w:hAnsi="宋体" w:cs="宋体"/>
          <w:b/>
          <w:bCs/>
          <w:kern w:val="36"/>
          <w:sz w:val="32"/>
          <w:szCs w:val="32"/>
        </w:rPr>
        <w:t>自治区科技厅关于2022年广西创新联合体组建申报的通知</w:t>
      </w:r>
    </w:p>
    <w:p w:rsidR="007B0333" w:rsidRPr="007B0333" w:rsidRDefault="007B0333" w:rsidP="007B0333">
      <w:pPr>
        <w:widowControl/>
        <w:jc w:val="center"/>
        <w:outlineLvl w:val="0"/>
        <w:rPr>
          <w:rFonts w:ascii="宋体" w:eastAsia="宋体" w:hAnsi="宋体" w:cs="宋体"/>
          <w:b/>
          <w:bCs/>
          <w:kern w:val="36"/>
          <w:sz w:val="32"/>
          <w:szCs w:val="32"/>
        </w:rPr>
      </w:pPr>
      <w:r w:rsidRPr="007B0333">
        <w:rPr>
          <w:rFonts w:ascii="宋体" w:eastAsia="宋体" w:hAnsi="宋体" w:cs="宋体"/>
          <w:b/>
          <w:bCs/>
          <w:kern w:val="36"/>
          <w:sz w:val="32"/>
          <w:szCs w:val="32"/>
        </w:rPr>
        <w:t>（</w:t>
      </w:r>
      <w:proofErr w:type="gramStart"/>
      <w:r w:rsidRPr="007B0333">
        <w:rPr>
          <w:rFonts w:ascii="宋体" w:eastAsia="宋体" w:hAnsi="宋体" w:cs="宋体"/>
          <w:b/>
          <w:bCs/>
          <w:kern w:val="36"/>
          <w:sz w:val="32"/>
          <w:szCs w:val="32"/>
        </w:rPr>
        <w:t>桂科政</w:t>
      </w:r>
      <w:proofErr w:type="gramEnd"/>
      <w:r w:rsidRPr="007B0333">
        <w:rPr>
          <w:rFonts w:ascii="宋体" w:eastAsia="宋体" w:hAnsi="宋体" w:cs="宋体"/>
          <w:b/>
          <w:bCs/>
          <w:kern w:val="36"/>
          <w:sz w:val="32"/>
          <w:szCs w:val="32"/>
        </w:rPr>
        <w:t>字〔2022〕36号）</w:t>
      </w:r>
    </w:p>
    <w:p w:rsidR="007B0333" w:rsidRDefault="007B0333" w:rsidP="007B0333">
      <w:pPr>
        <w:pStyle w:val="a3"/>
        <w:spacing w:beforeLines="150" w:before="468" w:beforeAutospacing="0" w:after="0" w:afterAutospacing="0" w:line="360" w:lineRule="auto"/>
      </w:pPr>
      <w:r>
        <w:t>各市科技局，各有关单位：</w:t>
      </w:r>
    </w:p>
    <w:p w:rsidR="007B0333" w:rsidRDefault="007B0333" w:rsidP="007B0333">
      <w:pPr>
        <w:pStyle w:val="a3"/>
        <w:spacing w:before="0" w:beforeAutospacing="0" w:after="0" w:afterAutospacing="0" w:line="360" w:lineRule="auto"/>
        <w:ind w:firstLine="480"/>
      </w:pPr>
      <w:r>
        <w:t>为进一步完善以企业为主体、市场为导向、产学研深度融合的技术创新体系，根据《广西壮族自治区科学技术厅关于印发&lt;广西壮族自治区创新联合体建设管理工作方案（试行）&gt;的通知》（</w:t>
      </w:r>
      <w:proofErr w:type="gramStart"/>
      <w:r>
        <w:t>桂科政</w:t>
      </w:r>
      <w:proofErr w:type="gramEnd"/>
      <w:r>
        <w:t>字〔2021〕112号），现组织开展2022年广西创新联合体组建申报工作，具体申报流程如下：</w:t>
      </w:r>
    </w:p>
    <w:p w:rsidR="007B0333" w:rsidRDefault="007B0333" w:rsidP="007B0333">
      <w:pPr>
        <w:pStyle w:val="a3"/>
        <w:spacing w:before="0" w:beforeAutospacing="0" w:after="0" w:afterAutospacing="0" w:line="360" w:lineRule="auto"/>
        <w:ind w:firstLine="480"/>
      </w:pPr>
      <w:r>
        <w:rPr>
          <w:rStyle w:val="a4"/>
        </w:rPr>
        <w:t>一、组建条件</w:t>
      </w:r>
    </w:p>
    <w:p w:rsidR="007B0333" w:rsidRDefault="007B0333" w:rsidP="007B0333">
      <w:pPr>
        <w:pStyle w:val="a3"/>
        <w:spacing w:before="0" w:beforeAutospacing="0" w:after="0" w:afterAutospacing="0" w:line="360" w:lineRule="auto"/>
        <w:ind w:firstLine="480"/>
      </w:pPr>
      <w:r>
        <w:t>创新联合体由企业、高等学校、科研院所或其他组织机构等多个独立法人单位组成，其中，牵头单位应为科技领军企业，同时应具备的条件：</w:t>
      </w:r>
    </w:p>
    <w:p w:rsidR="007B0333" w:rsidRDefault="007B0333" w:rsidP="007B0333">
      <w:pPr>
        <w:pStyle w:val="a3"/>
        <w:spacing w:before="0" w:beforeAutospacing="0" w:after="0" w:afterAutospacing="0" w:line="360" w:lineRule="auto"/>
        <w:ind w:firstLine="480"/>
      </w:pPr>
      <w:r>
        <w:t>（一）广西壮族自治区内注册的独立法人企业，具备较强的行业影响力，能够集聚产业链上下游企业、高等学校和科研院所等创新资源，支撑和引领产业发展，年主营业务收入原则上应达到10亿元以上。</w:t>
      </w:r>
    </w:p>
    <w:p w:rsidR="007B0333" w:rsidRDefault="007B0333" w:rsidP="007B0333">
      <w:pPr>
        <w:pStyle w:val="a3"/>
        <w:spacing w:before="0" w:beforeAutospacing="0" w:after="0" w:afterAutospacing="0" w:line="360" w:lineRule="auto"/>
        <w:ind w:firstLine="480"/>
      </w:pPr>
      <w:r>
        <w:t>（二）研发实力雄厚，有专职研发团队，专职研发人员原则上应达到30人以上，与高等学校、科研院所及科学家团队有良好的合作基础。建有省部级及以上重点实验室、工程（技术）研究中心、技术创新中心、企业技术中心等创新平台。</w:t>
      </w:r>
    </w:p>
    <w:p w:rsidR="007B0333" w:rsidRDefault="007B0333" w:rsidP="007B0333">
      <w:pPr>
        <w:pStyle w:val="a3"/>
        <w:spacing w:before="0" w:beforeAutospacing="0" w:after="0" w:afterAutospacing="0" w:line="360" w:lineRule="auto"/>
        <w:ind w:firstLine="480"/>
      </w:pPr>
      <w:r>
        <w:t>（三）创新型企业特征明显，有足够的前沿技术识别能力和较强的辐射带动作用，能够发现并抓住产业变革中的创新机会，支撑和引领产业发展，企业近三个会计年度（实际经营期不满三年的按实际经营时间计算）的研究开发费用总额占同期销售收入总额的比例原则上不低于3%。</w:t>
      </w:r>
    </w:p>
    <w:p w:rsidR="007B0333" w:rsidRDefault="007B0333" w:rsidP="007B0333">
      <w:pPr>
        <w:pStyle w:val="a3"/>
        <w:spacing w:before="0" w:beforeAutospacing="0" w:after="0" w:afterAutospacing="0" w:line="360" w:lineRule="auto"/>
        <w:ind w:firstLine="480"/>
      </w:pPr>
      <w:r>
        <w:t>（四）能够发起、组织高水平学术交流、为行业提供技术服务、国际合作、成果转移转化等活动，促进创新</w:t>
      </w:r>
      <w:proofErr w:type="gramStart"/>
      <w:r>
        <w:t>链产业</w:t>
      </w:r>
      <w:proofErr w:type="gramEnd"/>
      <w:r>
        <w:t>链融合发展，提升全产业链专业化协作水平和产业集群整体创新能力。</w:t>
      </w:r>
    </w:p>
    <w:p w:rsidR="007B0333" w:rsidRDefault="007B0333" w:rsidP="007B0333">
      <w:pPr>
        <w:pStyle w:val="a3"/>
        <w:spacing w:before="0" w:beforeAutospacing="0" w:after="0" w:afterAutospacing="0" w:line="360" w:lineRule="auto"/>
        <w:ind w:firstLine="480"/>
      </w:pPr>
      <w:r>
        <w:t>（五）原则上一个牵头单位仅限牵头组建一个创新联合体，以利于集中力量实现关键性突破。</w:t>
      </w:r>
    </w:p>
    <w:p w:rsidR="007B0333" w:rsidRDefault="007B0333" w:rsidP="007B0333">
      <w:pPr>
        <w:pStyle w:val="a3"/>
        <w:spacing w:before="0" w:beforeAutospacing="0" w:after="0" w:afterAutospacing="0" w:line="360" w:lineRule="auto"/>
        <w:ind w:firstLine="480"/>
      </w:pPr>
      <w:r>
        <w:lastRenderedPageBreak/>
        <w:t>其他参照《广西壮族自治区科学技术厅关于印发&lt;广西壮族自治区创新联合体建设管理工作方案（试行）&gt;的通知》（</w:t>
      </w:r>
      <w:proofErr w:type="gramStart"/>
      <w:r>
        <w:t>桂科政</w:t>
      </w:r>
      <w:proofErr w:type="gramEnd"/>
      <w:r>
        <w:t>字〔2021〕112号）文件要求。</w:t>
      </w:r>
    </w:p>
    <w:p w:rsidR="007B0333" w:rsidRDefault="007B0333" w:rsidP="007B0333">
      <w:pPr>
        <w:pStyle w:val="a3"/>
        <w:spacing w:before="0" w:beforeAutospacing="0" w:after="0" w:afterAutospacing="0" w:line="360" w:lineRule="auto"/>
        <w:ind w:firstLine="480"/>
      </w:pPr>
      <w:r>
        <w:rPr>
          <w:rStyle w:val="a4"/>
        </w:rPr>
        <w:t>二、组建程序</w:t>
      </w:r>
    </w:p>
    <w:p w:rsidR="007B0333" w:rsidRDefault="007B0333" w:rsidP="007B0333">
      <w:pPr>
        <w:pStyle w:val="a3"/>
        <w:spacing w:before="0" w:beforeAutospacing="0" w:after="0" w:afterAutospacing="0" w:line="360" w:lineRule="auto"/>
        <w:ind w:firstLine="480"/>
      </w:pPr>
      <w:r>
        <w:t>按照“自愿申报、择优组建”的原则，经牵头企业申报、主管部门初审、专家评审、公示发布等环节，对符合条件的创新联合体认定为自治区</w:t>
      </w:r>
      <w:proofErr w:type="gramStart"/>
      <w:r>
        <w:t>级创新</w:t>
      </w:r>
      <w:proofErr w:type="gramEnd"/>
      <w:r>
        <w:t>联合体。</w:t>
      </w:r>
    </w:p>
    <w:p w:rsidR="007B0333" w:rsidRDefault="007B0333" w:rsidP="007B0333">
      <w:pPr>
        <w:pStyle w:val="a3"/>
        <w:spacing w:before="0" w:beforeAutospacing="0" w:after="0" w:afterAutospacing="0" w:line="360" w:lineRule="auto"/>
        <w:ind w:firstLine="480"/>
      </w:pPr>
      <w:r>
        <w:rPr>
          <w:rStyle w:val="a4"/>
        </w:rPr>
        <w:t>（一）制定组建方案。</w:t>
      </w:r>
      <w:r>
        <w:t>科技领军企业牵头，会同有关优势单位自行组织成立创新联合体，研究制定建设方案，设计技术创新目标，签订《创新联合体组建协议》。由牵头单位向单位注册地所在设区市科技局或者所属产业领域自治区主管部门提交《广西壮族自治区创新联合体组建申请表》《创新联合体组建协议》及其他相关材料。</w:t>
      </w:r>
    </w:p>
    <w:p w:rsidR="007B0333" w:rsidRDefault="007B0333" w:rsidP="007B0333">
      <w:pPr>
        <w:pStyle w:val="a3"/>
        <w:spacing w:before="0" w:beforeAutospacing="0" w:after="0" w:afterAutospacing="0" w:line="360" w:lineRule="auto"/>
        <w:ind w:firstLine="480"/>
      </w:pPr>
      <w:r>
        <w:rPr>
          <w:rStyle w:val="a4"/>
        </w:rPr>
        <w:t>（二）网上填报。</w:t>
      </w:r>
      <w:r>
        <w:t>牵头企业登录广西科技管理信息平台（http://gkg.kjt.gxzf.gov.cn），通过点击“填写申请书”图标进入新增科技项目申报界面，在该界面中点击“新增项目申请”按钮，项目类别选择“广西创新联合体组建”进行申报，申报项目名称为“广西+名称+创新联合体建设”。申报单位按要求填写申请表，并上</w:t>
      </w:r>
      <w:proofErr w:type="gramStart"/>
      <w:r>
        <w:t>传相关</w:t>
      </w:r>
      <w:proofErr w:type="gramEnd"/>
      <w:r>
        <w:t>附件证明材料。本年度申报截止时间为2022年6月20日。</w:t>
      </w:r>
    </w:p>
    <w:p w:rsidR="007B0333" w:rsidRDefault="007B0333" w:rsidP="007B0333">
      <w:pPr>
        <w:pStyle w:val="a3"/>
        <w:spacing w:before="0" w:beforeAutospacing="0" w:after="0" w:afterAutospacing="0" w:line="360" w:lineRule="auto"/>
        <w:ind w:firstLine="480"/>
      </w:pPr>
      <w:r>
        <w:rPr>
          <w:rStyle w:val="a4"/>
        </w:rPr>
        <w:t>（三）设区市科技局或行业主管部门审核推荐。</w:t>
      </w:r>
      <w:r>
        <w:t>设区市科技局或自治区行业主管部门结合本地、本领域产业发展需求，对材料进行核实，并就创新联合体组建的必要性、可行性方面提出审核推荐意见，于2022年6月30日前完成对申报材料的真实性和合</w:t>
      </w:r>
      <w:proofErr w:type="gramStart"/>
      <w:r>
        <w:t>规</w:t>
      </w:r>
      <w:proofErr w:type="gramEnd"/>
      <w:r>
        <w:t>性进行初步审查。</w:t>
      </w:r>
    </w:p>
    <w:p w:rsidR="007B0333" w:rsidRDefault="007B0333" w:rsidP="007B0333">
      <w:pPr>
        <w:pStyle w:val="a3"/>
        <w:spacing w:before="0" w:beforeAutospacing="0" w:after="0" w:afterAutospacing="0" w:line="360" w:lineRule="auto"/>
        <w:ind w:firstLine="480"/>
      </w:pPr>
      <w:r>
        <w:rPr>
          <w:rStyle w:val="a4"/>
        </w:rPr>
        <w:t>（四）材料提交。</w:t>
      </w:r>
      <w:r>
        <w:t>申报企业和推荐单位按系统提示依次审核及推荐后，项目申请材料在线提交到广西科技计划项目评估中心。广西科技计划项目评估中心10个工作日内审核申报材料的完整性、合</w:t>
      </w:r>
      <w:proofErr w:type="gramStart"/>
      <w:r>
        <w:t>规</w:t>
      </w:r>
      <w:proofErr w:type="gramEnd"/>
      <w:r>
        <w:t>性。审核通过后，系统自动生成带有申报编号和条形码的PDF申报书并通知申请人。项目负责人登录系统下载打印PDF申报书，加盖机构公章，连同附件等材料报送推荐单位盖章，报送广西科技计划项目评估中心。</w:t>
      </w:r>
    </w:p>
    <w:p w:rsidR="007B0333" w:rsidRDefault="007B0333" w:rsidP="007B0333">
      <w:pPr>
        <w:pStyle w:val="a3"/>
        <w:spacing w:before="0" w:beforeAutospacing="0" w:after="0" w:afterAutospacing="0" w:line="360" w:lineRule="auto"/>
        <w:ind w:firstLine="480"/>
      </w:pPr>
      <w:r>
        <w:rPr>
          <w:rStyle w:val="a4"/>
        </w:rPr>
        <w:lastRenderedPageBreak/>
        <w:t>（五）受理确认。</w:t>
      </w:r>
      <w:r>
        <w:t>广西科技计划项目评估中心收到纸质材料后5个工作日内核查材料是否与系统上一致，确认受理并发送短信通知，申报机构若有需要可从申报系统打印受理通知书。</w:t>
      </w:r>
    </w:p>
    <w:p w:rsidR="007B0333" w:rsidRDefault="007B0333" w:rsidP="007B0333">
      <w:pPr>
        <w:pStyle w:val="a3"/>
        <w:spacing w:before="0" w:beforeAutospacing="0" w:after="0" w:afterAutospacing="0" w:line="360" w:lineRule="auto"/>
        <w:ind w:firstLine="480"/>
      </w:pPr>
      <w:r>
        <w:rPr>
          <w:rStyle w:val="a4"/>
        </w:rPr>
        <w:t>三、组建确认</w:t>
      </w:r>
    </w:p>
    <w:p w:rsidR="007B0333" w:rsidRDefault="007B0333" w:rsidP="007B0333">
      <w:pPr>
        <w:pStyle w:val="a3"/>
        <w:spacing w:before="0" w:beforeAutospacing="0" w:after="0" w:afterAutospacing="0" w:line="360" w:lineRule="auto"/>
        <w:ind w:firstLine="480"/>
      </w:pPr>
      <w:r>
        <w:t>自治区科技</w:t>
      </w:r>
      <w:proofErr w:type="gramStart"/>
      <w:r>
        <w:t>厅结合</w:t>
      </w:r>
      <w:proofErr w:type="gramEnd"/>
      <w:r>
        <w:t>各设区市科技局或自治区行业主管部门审核推荐意见，组织专家进行论证，进一步核准，对同意组建的创新联合体统一发文公布，有效期为5年。优先支持组建解决行业重大问题的创新联合体。</w:t>
      </w:r>
    </w:p>
    <w:p w:rsidR="007B0333" w:rsidRDefault="007B0333" w:rsidP="007B0333">
      <w:pPr>
        <w:pStyle w:val="a3"/>
        <w:spacing w:before="0" w:beforeAutospacing="0" w:after="0" w:afterAutospacing="0" w:line="360" w:lineRule="auto"/>
        <w:ind w:firstLine="480"/>
      </w:pPr>
      <w:r>
        <w:rPr>
          <w:rStyle w:val="a4"/>
        </w:rPr>
        <w:t>四、其他事项</w:t>
      </w:r>
    </w:p>
    <w:p w:rsidR="007B0333" w:rsidRDefault="007B0333" w:rsidP="007B0333">
      <w:pPr>
        <w:pStyle w:val="a3"/>
        <w:spacing w:before="0" w:beforeAutospacing="0" w:after="0" w:afterAutospacing="0" w:line="360" w:lineRule="auto"/>
        <w:ind w:firstLine="480"/>
      </w:pPr>
      <w:r>
        <w:t>（一）牵头单位应指定专人负责组建工作，如实填报申请材料，对申请材料的真实性负责，若存在弄虚作假行为，一经查实将取消申报资格，并将其及负责人记入广西科研失信记录“黑名单”3年，三年内不受理“黑名单”机构及人员的认定和自治区科技计划项目申报申请。</w:t>
      </w:r>
    </w:p>
    <w:p w:rsidR="007B0333" w:rsidRDefault="007B0333" w:rsidP="007B0333">
      <w:pPr>
        <w:pStyle w:val="a3"/>
        <w:spacing w:before="0" w:beforeAutospacing="0" w:after="0" w:afterAutospacing="0" w:line="360" w:lineRule="auto"/>
        <w:ind w:firstLine="480"/>
      </w:pPr>
      <w:r>
        <w:t>（二）对申报过程中的违纪或不当行为，请向自治区科技</w:t>
      </w:r>
      <w:proofErr w:type="gramStart"/>
      <w:r>
        <w:t>厅科技</w:t>
      </w:r>
      <w:proofErr w:type="gramEnd"/>
      <w:r>
        <w:t>监督与诚信建设处反映。</w:t>
      </w:r>
    </w:p>
    <w:p w:rsidR="007B0333" w:rsidRDefault="007B0333" w:rsidP="007B0333">
      <w:pPr>
        <w:pStyle w:val="a3"/>
        <w:spacing w:before="0" w:beforeAutospacing="0" w:after="0" w:afterAutospacing="0" w:line="360" w:lineRule="auto"/>
        <w:ind w:firstLine="480"/>
      </w:pPr>
      <w:r>
        <w:t>（三）联系电话</w:t>
      </w:r>
    </w:p>
    <w:p w:rsidR="007B0333" w:rsidRDefault="007B0333" w:rsidP="007B0333">
      <w:pPr>
        <w:pStyle w:val="a3"/>
        <w:spacing w:before="0" w:beforeAutospacing="0" w:after="0" w:afterAutospacing="0" w:line="360" w:lineRule="auto"/>
        <w:ind w:firstLine="480"/>
      </w:pPr>
      <w:r>
        <w:t>专业机构：0771-5892607</w:t>
      </w:r>
    </w:p>
    <w:p w:rsidR="007B0333" w:rsidRDefault="007B0333" w:rsidP="007B0333">
      <w:pPr>
        <w:pStyle w:val="a3"/>
        <w:spacing w:before="0" w:beforeAutospacing="0" w:after="0" w:afterAutospacing="0" w:line="360" w:lineRule="auto"/>
        <w:ind w:firstLine="480"/>
      </w:pPr>
      <w:r>
        <w:t>业务咨询：0771-2635302，0771-2620398</w:t>
      </w:r>
    </w:p>
    <w:p w:rsidR="007B0333" w:rsidRDefault="007B0333" w:rsidP="007B0333">
      <w:pPr>
        <w:pStyle w:val="a3"/>
        <w:spacing w:before="0" w:beforeAutospacing="0" w:after="0" w:afterAutospacing="0" w:line="360" w:lineRule="auto"/>
        <w:ind w:firstLine="480"/>
      </w:pPr>
      <w:r>
        <w:t>系统技术咨询：0771-5872365</w:t>
      </w:r>
    </w:p>
    <w:p w:rsidR="007B0333" w:rsidRDefault="007B0333" w:rsidP="007B0333">
      <w:pPr>
        <w:pStyle w:val="a3"/>
        <w:spacing w:before="0" w:beforeAutospacing="0" w:after="0" w:afterAutospacing="0" w:line="360" w:lineRule="auto"/>
        <w:ind w:firstLine="480"/>
      </w:pPr>
      <w:r>
        <w:t>违纪投诉：0771-2618710</w:t>
      </w:r>
    </w:p>
    <w:p w:rsidR="007B0333" w:rsidRDefault="007B0333" w:rsidP="007B0333">
      <w:pPr>
        <w:pStyle w:val="a3"/>
        <w:ind w:firstLine="480"/>
      </w:pPr>
      <w:r>
        <w:t>附件：</w:t>
      </w:r>
      <w:r w:rsidRPr="007B0333">
        <w:t>1．广西壮族自治区创新联合体组建申请表</w:t>
      </w:r>
      <w:bookmarkStart w:id="0" w:name="_GoBack"/>
      <w:bookmarkEnd w:id="0"/>
    </w:p>
    <w:p w:rsidR="007B0333" w:rsidRDefault="007B0333" w:rsidP="007B0333">
      <w:pPr>
        <w:pStyle w:val="a3"/>
        <w:ind w:firstLine="480"/>
      </w:pPr>
      <w:r>
        <w:t xml:space="preserve">　　　</w:t>
      </w:r>
      <w:r w:rsidRPr="007B0333">
        <w:t>2．广西壮族自治区创新联合体组建协议</w:t>
      </w:r>
    </w:p>
    <w:p w:rsidR="007B0333" w:rsidRPr="007B0333" w:rsidRDefault="007B0333" w:rsidP="007B0333">
      <w:pPr>
        <w:pStyle w:val="a3"/>
        <w:spacing w:before="0" w:beforeAutospacing="0" w:after="0" w:afterAutospacing="0" w:line="360" w:lineRule="auto"/>
        <w:ind w:firstLine="480"/>
      </w:pPr>
    </w:p>
    <w:p w:rsidR="007B0333" w:rsidRDefault="007B0333" w:rsidP="007B0333">
      <w:pPr>
        <w:pStyle w:val="a3"/>
        <w:spacing w:before="0" w:beforeAutospacing="0" w:after="0" w:afterAutospacing="0" w:line="360" w:lineRule="auto"/>
        <w:ind w:firstLine="480"/>
        <w:jc w:val="right"/>
      </w:pPr>
      <w:r>
        <w:t>广西壮族自治区科学技术厅</w:t>
      </w:r>
    </w:p>
    <w:p w:rsidR="007B0333" w:rsidRDefault="007B0333" w:rsidP="007B0333">
      <w:pPr>
        <w:pStyle w:val="a3"/>
        <w:spacing w:before="0" w:beforeAutospacing="0" w:after="0" w:afterAutospacing="0" w:line="360" w:lineRule="auto"/>
        <w:ind w:firstLine="480"/>
        <w:jc w:val="right"/>
      </w:pPr>
      <w:r>
        <w:t>2022年5月19日</w:t>
      </w:r>
    </w:p>
    <w:p w:rsidR="007B0333" w:rsidRPr="007B0333" w:rsidRDefault="007B0333"/>
    <w:sectPr w:rsidR="007B0333" w:rsidRPr="007B03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333"/>
    <w:rsid w:val="007B0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E54FC"/>
  <w15:chartTrackingRefBased/>
  <w15:docId w15:val="{F2DCDA89-4057-4C44-A313-4622E3ED5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B033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B0333"/>
    <w:rPr>
      <w:rFonts w:ascii="宋体" w:eastAsia="宋体" w:hAnsi="宋体" w:cs="宋体"/>
      <w:b/>
      <w:bCs/>
      <w:kern w:val="36"/>
      <w:sz w:val="48"/>
      <w:szCs w:val="48"/>
    </w:rPr>
  </w:style>
  <w:style w:type="paragraph" w:styleId="a3">
    <w:name w:val="Normal (Web)"/>
    <w:basedOn w:val="a"/>
    <w:uiPriority w:val="99"/>
    <w:semiHidden/>
    <w:unhideWhenUsed/>
    <w:rsid w:val="007B033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B0333"/>
    <w:rPr>
      <w:b/>
      <w:bCs/>
    </w:rPr>
  </w:style>
  <w:style w:type="character" w:styleId="a5">
    <w:name w:val="Hyperlink"/>
    <w:basedOn w:val="a0"/>
    <w:uiPriority w:val="99"/>
    <w:semiHidden/>
    <w:unhideWhenUsed/>
    <w:rsid w:val="007B03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8992470">
      <w:bodyDiv w:val="1"/>
      <w:marLeft w:val="0"/>
      <w:marRight w:val="0"/>
      <w:marTop w:val="0"/>
      <w:marBottom w:val="0"/>
      <w:divBdr>
        <w:top w:val="none" w:sz="0" w:space="0" w:color="auto"/>
        <w:left w:val="none" w:sz="0" w:space="0" w:color="auto"/>
        <w:bottom w:val="none" w:sz="0" w:space="0" w:color="auto"/>
        <w:right w:val="none" w:sz="0" w:space="0" w:color="auto"/>
      </w:divBdr>
    </w:div>
    <w:div w:id="1649430719">
      <w:bodyDiv w:val="1"/>
      <w:marLeft w:val="0"/>
      <w:marRight w:val="0"/>
      <w:marTop w:val="0"/>
      <w:marBottom w:val="0"/>
      <w:divBdr>
        <w:top w:val="none" w:sz="0" w:space="0" w:color="auto"/>
        <w:left w:val="none" w:sz="0" w:space="0" w:color="auto"/>
        <w:bottom w:val="none" w:sz="0" w:space="0" w:color="auto"/>
        <w:right w:val="none" w:sz="0" w:space="0" w:color="auto"/>
      </w:divBdr>
    </w:div>
    <w:div w:id="1950580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301</Words>
  <Characters>1719</Characters>
  <Application>Microsoft Office Word</Application>
  <DocSecurity>0</DocSecurity>
  <Lines>14</Lines>
  <Paragraphs>4</Paragraphs>
  <ScaleCrop>false</ScaleCrop>
  <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dc:creator>
  <cp:keywords/>
  <dc:description/>
  <cp:lastModifiedBy>KING</cp:lastModifiedBy>
  <cp:revision>1</cp:revision>
  <dcterms:created xsi:type="dcterms:W3CDTF">2022-05-23T02:04:00Z</dcterms:created>
  <dcterms:modified xsi:type="dcterms:W3CDTF">2022-05-23T02:08:00Z</dcterms:modified>
</cp:coreProperties>
</file>