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color w:val="000000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2"/>
          <w:sz w:val="36"/>
          <w:szCs w:val="36"/>
          <w:lang w:val="en-US" w:eastAsia="zh-CN" w:bidi="ar-SA"/>
        </w:rPr>
        <w:t>广西</w:t>
      </w:r>
      <w:r>
        <w:rPr>
          <w:rFonts w:hint="default" w:ascii="方正小标宋简体" w:hAnsi="方正小标宋简体" w:eastAsia="方正小标宋简体" w:cs="方正小标宋简体"/>
          <w:bCs/>
          <w:color w:val="000000"/>
          <w:kern w:val="2"/>
          <w:sz w:val="36"/>
          <w:szCs w:val="36"/>
          <w:lang w:val="en-US" w:eastAsia="zh-CN" w:bidi="ar-SA"/>
        </w:rPr>
        <w:t>“人工智能+高等教育”“人工智能+职业教育”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default" w:ascii="方正小标宋简体" w:hAnsi="方正小标宋简体" w:eastAsia="方正小标宋简体" w:cs="方正小标宋简体"/>
          <w:bCs/>
          <w:color w:val="000000"/>
          <w:kern w:val="2"/>
          <w:sz w:val="36"/>
          <w:szCs w:val="36"/>
          <w:lang w:val="en-US" w:eastAsia="zh-CN" w:bidi="ar-SA"/>
        </w:rPr>
        <w:t>应用场景建设项目申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2"/>
          <w:sz w:val="36"/>
          <w:szCs w:val="36"/>
          <w:lang w:val="en-US" w:eastAsia="zh-CN" w:bidi="ar-SA"/>
        </w:rPr>
        <w:t>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kern w:val="2"/>
          <w:sz w:val="44"/>
          <w:szCs w:val="44"/>
          <w:lang w:val="en-US" w:eastAsia="zh-CN" w:bidi="ar-SA"/>
        </w:rPr>
      </w:pPr>
    </w:p>
    <w:p>
      <w:pPr>
        <w:spacing w:line="600" w:lineRule="exact"/>
        <w:rPr>
          <w:rFonts w:ascii="Times New Roman" w:hAnsi="Times New Roman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837" w:firstLineChars="26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1"/>
          <w:sz w:val="32"/>
          <w:szCs w:val="32"/>
          <w:lang w:eastAsia="zh-CN"/>
        </w:rPr>
        <w:t>项目名称：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837" w:firstLineChars="283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申报</w:t>
      </w:r>
      <w:r>
        <w:rPr>
          <w:rFonts w:hint="eastAsia" w:cs="仿宋"/>
          <w:spacing w:val="-12"/>
          <w:sz w:val="32"/>
          <w:szCs w:val="32"/>
          <w:lang w:val="en-US" w:eastAsia="zh-CN"/>
        </w:rPr>
        <w:t>学</w:t>
      </w: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校</w:t>
      </w:r>
      <w:r>
        <w:rPr>
          <w:rFonts w:hint="eastAsia" w:ascii="仿宋" w:hAnsi="仿宋" w:eastAsia="仿宋" w:cs="仿宋"/>
          <w:spacing w:val="-2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811" w:firstLineChars="260"/>
        <w:textAlignment w:val="auto"/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申报类型</w:t>
      </w:r>
      <w:r>
        <w:rPr>
          <w:rFonts w:hint="eastAsia" w:cs="仿宋"/>
          <w:spacing w:val="-4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□“人工智能+高等教育”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811" w:firstLineChars="260"/>
        <w:textAlignment w:val="auto"/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 xml:space="preserve">      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cs="仿宋"/>
          <w:spacing w:val="-4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□“人工智能+职业教育”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811" w:firstLineChars="260"/>
        <w:textAlignment w:val="auto"/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</w:pPr>
      <w:r>
        <w:rPr>
          <w:rFonts w:hint="eastAsia" w:cs="仿宋"/>
          <w:spacing w:val="-4"/>
          <w:sz w:val="32"/>
          <w:szCs w:val="32"/>
          <w:lang w:eastAsia="zh-CN"/>
        </w:rPr>
        <w:t>项目类型：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□</w:t>
      </w:r>
      <w:r>
        <w:rPr>
          <w:rFonts w:hint="eastAsia" w:cs="仿宋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cs="仿宋"/>
          <w:spacing w:val="-4"/>
          <w:sz w:val="32"/>
          <w:szCs w:val="32"/>
          <w:lang w:eastAsia="zh-CN"/>
        </w:rPr>
        <w:t>重点项目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811" w:firstLineChars="260"/>
        <w:textAlignment w:val="auto"/>
        <w:rPr>
          <w:rFonts w:hint="default" w:ascii="仿宋" w:hAnsi="仿宋" w:eastAsia="仿宋" w:cs="仿宋"/>
          <w:spacing w:val="-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 xml:space="preserve">      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cs="仿宋"/>
          <w:spacing w:val="-4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□</w:t>
      </w:r>
      <w:r>
        <w:rPr>
          <w:rFonts w:hint="eastAsia" w:cs="仿宋"/>
          <w:spacing w:val="-4"/>
          <w:sz w:val="32"/>
          <w:szCs w:val="32"/>
          <w:lang w:val="en-US" w:eastAsia="zh-CN"/>
        </w:rPr>
        <w:t xml:space="preserve"> 一般项目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811" w:firstLineChars="26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填报日期：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           </w:t>
      </w:r>
    </w:p>
    <w:p>
      <w:pPr>
        <w:spacing w:line="222" w:lineRule="auto"/>
        <w:rPr>
          <w:rFonts w:ascii="Times New Roman" w:hAnsi="Times New Roman" w:eastAsia="仿宋_GB2312" w:cs="仿宋_GB2312"/>
          <w:lang w:eastAsia="zh-CN"/>
        </w:rPr>
      </w:pPr>
    </w:p>
    <w:p>
      <w:pPr>
        <w:spacing w:line="222" w:lineRule="auto"/>
        <w:rPr>
          <w:rFonts w:ascii="Times New Roman" w:hAnsi="Times New Roman" w:eastAsia="仿宋_GB2312" w:cs="仿宋_GB2312"/>
          <w:lang w:eastAsia="zh-CN"/>
        </w:rPr>
      </w:pPr>
    </w:p>
    <w:p>
      <w:pPr>
        <w:spacing w:line="222" w:lineRule="auto"/>
        <w:rPr>
          <w:rFonts w:ascii="Times New Roman" w:hAnsi="Times New Roman" w:eastAsia="仿宋_GB2312" w:cs="仿宋_GB2312"/>
          <w:lang w:eastAsia="zh-CN"/>
        </w:rPr>
      </w:pPr>
    </w:p>
    <w:p>
      <w:pPr>
        <w:spacing w:line="222" w:lineRule="auto"/>
        <w:rPr>
          <w:rFonts w:ascii="Times New Roman" w:hAnsi="Times New Roman" w:eastAsia="仿宋_GB2312" w:cs="仿宋_GB2312"/>
          <w:lang w:eastAsia="zh-CN"/>
        </w:rPr>
      </w:pPr>
    </w:p>
    <w:p>
      <w:pPr>
        <w:spacing w:line="222" w:lineRule="auto"/>
        <w:rPr>
          <w:rFonts w:ascii="Times New Roman" w:hAnsi="Times New Roman" w:eastAsia="仿宋_GB2312" w:cs="仿宋_GB2312"/>
          <w:lang w:eastAsia="zh-CN"/>
        </w:rPr>
      </w:pPr>
    </w:p>
    <w:p>
      <w:pPr>
        <w:spacing w:line="222" w:lineRule="auto"/>
        <w:rPr>
          <w:rFonts w:ascii="Times New Roman" w:hAnsi="Times New Roman" w:eastAsia="仿宋_GB2312" w:cs="仿宋_GB2312"/>
          <w:lang w:eastAsia="zh-CN"/>
        </w:rPr>
      </w:pPr>
    </w:p>
    <w:p>
      <w:pPr>
        <w:spacing w:line="222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广西壮族自治区教育厅制</w:t>
      </w:r>
    </w:p>
    <w:p>
      <w:pPr>
        <w:spacing w:line="222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222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pgSz w:w="11906" w:h="16839"/>
          <w:pgMar w:top="2268" w:right="1587" w:bottom="1701" w:left="1587" w:header="0" w:footer="1332" w:gutter="0"/>
          <w:cols w:space="720" w:num="1"/>
        </w:sect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2025年8月</w:t>
      </w:r>
    </w:p>
    <w:p>
      <w:pPr>
        <w:spacing w:line="304" w:lineRule="auto"/>
        <w:rPr>
          <w:rFonts w:ascii="Times New Roman" w:hAnsi="Times New Roman"/>
          <w:lang w:eastAsia="zh-CN"/>
        </w:rPr>
      </w:pPr>
    </w:p>
    <w:p>
      <w:pPr>
        <w:spacing w:line="305" w:lineRule="auto"/>
        <w:rPr>
          <w:rFonts w:ascii="Times New Roman" w:hAnsi="Times New Roman"/>
          <w:lang w:eastAsia="zh-CN"/>
        </w:rPr>
      </w:pPr>
    </w:p>
    <w:p>
      <w:pPr>
        <w:spacing w:before="130" w:line="221" w:lineRule="auto"/>
        <w:jc w:val="center"/>
        <w:rPr>
          <w:rFonts w:ascii="Times New Roman" w:hAnsi="Times New Roman" w:eastAsia="黑体" w:cs="黑体"/>
          <w:sz w:val="40"/>
          <w:szCs w:val="40"/>
          <w:lang w:eastAsia="zh-CN"/>
        </w:rPr>
      </w:pP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填</w:t>
      </w:r>
      <w:r>
        <w:rPr>
          <w:rFonts w:ascii="Times New Roman" w:hAnsi="Times New Roman" w:eastAsia="黑体" w:cs="黑体"/>
          <w:spacing w:val="35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写</w:t>
      </w:r>
      <w:r>
        <w:rPr>
          <w:rFonts w:ascii="Times New Roman" w:hAnsi="Times New Roman" w:eastAsia="黑体" w:cs="黑体"/>
          <w:spacing w:val="21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说</w:t>
      </w:r>
      <w:r>
        <w:rPr>
          <w:rFonts w:ascii="Times New Roman" w:hAnsi="Times New Roman" w:eastAsia="黑体" w:cs="黑体"/>
          <w:spacing w:val="33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明</w:t>
      </w:r>
    </w:p>
    <w:p>
      <w:pPr>
        <w:spacing w:line="354" w:lineRule="auto"/>
        <w:rPr>
          <w:rFonts w:ascii="Times New Roman" w:hAnsi="Times New Roman"/>
          <w:lang w:eastAsia="zh-CN"/>
        </w:rPr>
      </w:pPr>
    </w:p>
    <w:p>
      <w:pPr>
        <w:spacing w:line="355" w:lineRule="auto"/>
        <w:rPr>
          <w:rFonts w:ascii="Times New Roman" w:hAnsi="Times New Roman"/>
          <w:lang w:eastAsia="zh-CN"/>
        </w:rPr>
      </w:pPr>
    </w:p>
    <w:p>
      <w:pPr>
        <w:spacing w:line="600" w:lineRule="exact"/>
        <w:rPr>
          <w:rFonts w:ascii="Times New Roman" w:hAnsi="Times New Roman"/>
          <w:lang w:eastAsia="zh-CN"/>
        </w:rPr>
      </w:pPr>
    </w:p>
    <w:p>
      <w:pPr>
        <w:pStyle w:val="2"/>
        <w:spacing w:line="600" w:lineRule="exact"/>
        <w:ind w:firstLine="66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一、请按照模板要求填写各项内容，要求描述简明扼要、重点突出、表述准确、逻辑性强。</w:t>
      </w:r>
    </w:p>
    <w:p>
      <w:pPr>
        <w:pStyle w:val="2"/>
        <w:spacing w:line="600" w:lineRule="exact"/>
        <w:ind w:firstLine="66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二、第一次出现外文名词时，要写清全称和缩写，再出现同一词时可以使用缩写。</w:t>
      </w:r>
    </w:p>
    <w:p>
      <w:pPr>
        <w:pStyle w:val="2"/>
        <w:spacing w:line="600" w:lineRule="exact"/>
        <w:ind w:firstLine="66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三、申报材料应客观、真实，尊重他人知识产权，遵守国家有关知识产权法律法规。</w:t>
      </w:r>
    </w:p>
    <w:p>
      <w:pPr>
        <w:pStyle w:val="2"/>
        <w:spacing w:line="600" w:lineRule="exact"/>
        <w:ind w:firstLine="660" w:firstLineChars="200"/>
        <w:rPr>
          <w:rFonts w:ascii="Times New Roman" w:hAnsi="Times New Roman"/>
          <w:spacing w:val="5"/>
          <w:position w:val="23"/>
          <w:lang w:eastAsia="zh-CN"/>
        </w:rPr>
        <w:sectPr>
          <w:footerReference r:id="rId4" w:type="default"/>
          <w:pgSz w:w="11906" w:h="16839"/>
          <w:pgMar w:top="1431" w:right="1704" w:bottom="1519" w:left="1785" w:header="0" w:footer="1332" w:gutter="0"/>
          <w:cols w:space="720" w:num="1"/>
        </w:sectPr>
      </w:pPr>
      <w:r>
        <w:rPr>
          <w:rFonts w:hint="eastAsia" w:ascii="Times New Roman" w:hAnsi="Times New Roman"/>
          <w:spacing w:val="5"/>
          <w:position w:val="23"/>
          <w:lang w:eastAsia="zh-CN"/>
        </w:rPr>
        <w:t>四、申报材料编写应避免过于理论化和技术化，避免体现申报单位宣传色彩。</w:t>
      </w:r>
    </w:p>
    <w:p>
      <w:pPr>
        <w:spacing w:line="304" w:lineRule="auto"/>
        <w:rPr>
          <w:rFonts w:ascii="Times New Roman" w:hAnsi="Times New Roman"/>
          <w:lang w:eastAsia="zh-CN"/>
        </w:rPr>
      </w:pPr>
    </w:p>
    <w:p>
      <w:pPr>
        <w:spacing w:line="305" w:lineRule="auto"/>
        <w:rPr>
          <w:rFonts w:ascii="Times New Roman" w:hAnsi="Times New Roman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黑体" w:cs="黑体"/>
          <w:sz w:val="40"/>
          <w:szCs w:val="40"/>
          <w:lang w:eastAsia="zh-CN"/>
        </w:rPr>
      </w:pPr>
      <w:r>
        <w:rPr>
          <w:rFonts w:hint="eastAsia" w:ascii="Times New Roman" w:hAnsi="Times New Roman" w:eastAsia="黑体" w:cs="黑体"/>
          <w:spacing w:val="-19"/>
          <w:sz w:val="40"/>
          <w:szCs w:val="40"/>
          <w:lang w:val="en-US" w:eastAsia="zh-CN"/>
        </w:rPr>
        <w:t xml:space="preserve">学 校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承</w:t>
      </w:r>
      <w:r>
        <w:rPr>
          <w:rFonts w:ascii="Times New Roman" w:hAnsi="Times New Roman" w:eastAsia="黑体" w:cs="黑体"/>
          <w:spacing w:val="14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诺</w:t>
      </w:r>
      <w:r>
        <w:rPr>
          <w:rFonts w:ascii="Times New Roman" w:hAnsi="Times New Roman" w:eastAsia="黑体" w:cs="黑体"/>
          <w:spacing w:val="47"/>
          <w:sz w:val="40"/>
          <w:szCs w:val="40"/>
          <w:lang w:eastAsia="zh-CN"/>
        </w:rPr>
        <w:t xml:space="preserve"> </w:t>
      </w:r>
    </w:p>
    <w:p>
      <w:pPr>
        <w:spacing w:line="313" w:lineRule="auto"/>
        <w:rPr>
          <w:rFonts w:ascii="Times New Roman" w:hAnsi="Times New Roman"/>
          <w:lang w:eastAsia="zh-CN"/>
        </w:rPr>
      </w:pPr>
    </w:p>
    <w:p>
      <w:pPr>
        <w:spacing w:line="313" w:lineRule="auto"/>
        <w:rPr>
          <w:rFonts w:ascii="Times New Roman" w:hAnsi="Times New Roman"/>
          <w:lang w:eastAsia="zh-CN"/>
        </w:rPr>
      </w:pPr>
    </w:p>
    <w:p>
      <w:pPr>
        <w:spacing w:line="314" w:lineRule="auto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我单位申报的所有材料，均真实、完整，承诺提供完成本项目所需的保障条件，同意承担本项目的管理任务和信誉保证。</w:t>
      </w:r>
    </w:p>
    <w:p>
      <w:pPr>
        <w:spacing w:line="270" w:lineRule="auto"/>
        <w:rPr>
          <w:rFonts w:ascii="Times New Roman" w:hAnsi="Times New Roman"/>
          <w:lang w:eastAsia="zh-CN"/>
        </w:rPr>
      </w:pPr>
    </w:p>
    <w:p>
      <w:pPr>
        <w:spacing w:line="270" w:lineRule="auto"/>
        <w:rPr>
          <w:rFonts w:ascii="Times New Roman" w:hAnsi="Times New Roman"/>
          <w:lang w:eastAsia="zh-CN"/>
        </w:rPr>
      </w:pPr>
    </w:p>
    <w:p>
      <w:pPr>
        <w:spacing w:line="270" w:lineRule="auto"/>
        <w:rPr>
          <w:rFonts w:ascii="Times New Roman" w:hAnsi="Times New Roman"/>
          <w:lang w:eastAsia="zh-CN"/>
        </w:rPr>
      </w:pPr>
    </w:p>
    <w:p>
      <w:pPr>
        <w:spacing w:line="270" w:lineRule="auto"/>
        <w:rPr>
          <w:rFonts w:ascii="Times New Roman" w:hAnsi="Times New Roman"/>
          <w:lang w:eastAsia="zh-CN"/>
        </w:rPr>
      </w:pPr>
    </w:p>
    <w:p>
      <w:pPr>
        <w:spacing w:line="270" w:lineRule="auto"/>
        <w:rPr>
          <w:rFonts w:ascii="Times New Roman" w:hAnsi="Times New Roman"/>
          <w:lang w:eastAsia="zh-CN"/>
        </w:rPr>
      </w:pPr>
    </w:p>
    <w:p>
      <w:pPr>
        <w:pStyle w:val="2"/>
        <w:spacing w:before="101" w:line="222" w:lineRule="auto"/>
        <w:rPr>
          <w:rFonts w:hint="default" w:ascii="Times New Roman" w:hAnsi="Times New Roman"/>
          <w:spacing w:val="2"/>
          <w:lang w:val="en-US" w:eastAsia="zh-CN"/>
        </w:rPr>
      </w:pPr>
    </w:p>
    <w:p>
      <w:pPr>
        <w:pStyle w:val="2"/>
        <w:spacing w:before="101" w:line="222" w:lineRule="auto"/>
        <w:ind w:left="5466"/>
        <w:rPr>
          <w:rFonts w:ascii="Times New Roman" w:hAnsi="Times New Roman"/>
          <w:lang w:eastAsia="zh-CN"/>
        </w:rPr>
      </w:pPr>
      <w:r>
        <w:rPr>
          <w:rFonts w:hint="eastAsia" w:ascii="Times New Roman" w:hAnsi="Times New Roman"/>
          <w:spacing w:val="2"/>
          <w:lang w:val="en-US" w:eastAsia="zh-CN"/>
        </w:rPr>
        <w:t>学校</w:t>
      </w:r>
      <w:r>
        <w:rPr>
          <w:rFonts w:ascii="Times New Roman" w:hAnsi="Times New Roman"/>
          <w:spacing w:val="2"/>
          <w:lang w:eastAsia="zh-CN"/>
        </w:rPr>
        <w:t>公章：</w:t>
      </w:r>
    </w:p>
    <w:p>
      <w:pPr>
        <w:pStyle w:val="2"/>
        <w:spacing w:before="189" w:line="222" w:lineRule="auto"/>
        <w:jc w:val="right"/>
        <w:rPr>
          <w:rFonts w:ascii="Times New Roman" w:hAnsi="Times New Roman"/>
          <w:lang w:eastAsia="zh-CN"/>
        </w:rPr>
      </w:pPr>
      <w:r>
        <w:rPr>
          <w:rFonts w:ascii="Times New Roman" w:hAnsi="Times New Roman"/>
          <w:spacing w:val="-31"/>
          <w:lang w:eastAsia="zh-CN"/>
        </w:rPr>
        <w:t>年</w:t>
      </w:r>
      <w:r>
        <w:rPr>
          <w:rFonts w:ascii="Times New Roman" w:hAnsi="Times New Roman"/>
          <w:spacing w:val="15"/>
          <w:lang w:eastAsia="zh-CN"/>
        </w:rPr>
        <w:t xml:space="preserve"> </w:t>
      </w:r>
      <w:r>
        <w:rPr>
          <w:rFonts w:hint="eastAsia" w:ascii="Times New Roman" w:hAnsi="Times New Roman"/>
          <w:spacing w:val="15"/>
          <w:lang w:eastAsia="zh-CN"/>
        </w:rPr>
        <w:t xml:space="preserve"> </w:t>
      </w:r>
      <w:r>
        <w:rPr>
          <w:rFonts w:ascii="Times New Roman" w:hAnsi="Times New Roman"/>
          <w:spacing w:val="15"/>
          <w:lang w:eastAsia="zh-CN"/>
        </w:rPr>
        <w:t xml:space="preserve">  </w:t>
      </w:r>
      <w:r>
        <w:rPr>
          <w:rFonts w:ascii="Times New Roman" w:hAnsi="Times New Roman"/>
          <w:spacing w:val="-31"/>
          <w:lang w:eastAsia="zh-CN"/>
        </w:rPr>
        <w:t>月</w:t>
      </w:r>
      <w:r>
        <w:rPr>
          <w:rFonts w:ascii="Times New Roman" w:hAnsi="Times New Roman"/>
          <w:spacing w:val="29"/>
          <w:lang w:eastAsia="zh-CN"/>
        </w:rPr>
        <w:t xml:space="preserve">   </w:t>
      </w:r>
      <w:r>
        <w:rPr>
          <w:rFonts w:ascii="Times New Roman" w:hAnsi="Times New Roman"/>
          <w:spacing w:val="-31"/>
          <w:lang w:eastAsia="zh-CN"/>
        </w:rPr>
        <w:t>日</w:t>
      </w:r>
    </w:p>
    <w:p>
      <w:pPr>
        <w:spacing w:line="246" w:lineRule="auto"/>
        <w:rPr>
          <w:rFonts w:ascii="Times New Roman" w:hAnsi="Times New Roman"/>
          <w:lang w:eastAsia="zh-CN"/>
        </w:rPr>
      </w:pPr>
    </w:p>
    <w:p>
      <w:pPr>
        <w:spacing w:line="246" w:lineRule="auto"/>
        <w:rPr>
          <w:rFonts w:ascii="Times New Roman" w:hAnsi="Times New Roman"/>
          <w:lang w:eastAsia="zh-CN"/>
        </w:rPr>
      </w:pPr>
    </w:p>
    <w:p>
      <w:pPr>
        <w:spacing w:line="246" w:lineRule="auto"/>
        <w:rPr>
          <w:rFonts w:ascii="Times New Roman" w:hAnsi="Times New Roman"/>
          <w:lang w:eastAsia="zh-CN"/>
        </w:rPr>
      </w:pPr>
    </w:p>
    <w:p>
      <w:pPr>
        <w:spacing w:line="246" w:lineRule="auto"/>
        <w:rPr>
          <w:rFonts w:ascii="Times New Roman" w:hAnsi="Times New Roman"/>
          <w:lang w:eastAsia="zh-CN"/>
        </w:rPr>
      </w:pPr>
    </w:p>
    <w:p>
      <w:pPr>
        <w:spacing w:line="246" w:lineRule="auto"/>
        <w:rPr>
          <w:rFonts w:ascii="Times New Roman" w:hAnsi="Times New Roman"/>
          <w:lang w:eastAsia="zh-CN"/>
        </w:rPr>
      </w:pPr>
    </w:p>
    <w:p>
      <w:pPr>
        <w:spacing w:line="246" w:lineRule="auto"/>
        <w:rPr>
          <w:rFonts w:ascii="Times New Roman" w:hAnsi="Times New Roman"/>
          <w:lang w:eastAsia="zh-CN"/>
        </w:rPr>
      </w:pPr>
    </w:p>
    <w:p>
      <w:pPr>
        <w:spacing w:line="246" w:lineRule="auto"/>
        <w:rPr>
          <w:rFonts w:ascii="Times New Roman" w:hAnsi="Times New Roman"/>
          <w:lang w:eastAsia="zh-CN"/>
        </w:rPr>
      </w:pPr>
    </w:p>
    <w:p>
      <w:pPr>
        <w:spacing w:line="247" w:lineRule="auto"/>
        <w:rPr>
          <w:rFonts w:ascii="Times New Roman" w:hAnsi="Times New Roman"/>
          <w:lang w:eastAsia="zh-CN"/>
        </w:rPr>
      </w:pPr>
    </w:p>
    <w:p>
      <w:pPr>
        <w:spacing w:line="247" w:lineRule="auto"/>
        <w:rPr>
          <w:rFonts w:ascii="Times New Roman" w:hAnsi="Times New Roman"/>
          <w:lang w:eastAsia="zh-CN"/>
        </w:rPr>
      </w:pPr>
    </w:p>
    <w:p>
      <w:pPr>
        <w:spacing w:line="247" w:lineRule="auto"/>
        <w:rPr>
          <w:rFonts w:ascii="Times New Roman" w:hAnsi="Times New Roman"/>
          <w:lang w:eastAsia="zh-CN"/>
        </w:rPr>
      </w:pPr>
    </w:p>
    <w:p>
      <w:pPr>
        <w:spacing w:line="247" w:lineRule="auto"/>
        <w:rPr>
          <w:rFonts w:ascii="Times New Roman" w:hAnsi="Times New Roman"/>
          <w:lang w:eastAsia="zh-CN"/>
        </w:rPr>
      </w:pPr>
    </w:p>
    <w:p>
      <w:pPr>
        <w:spacing w:line="216" w:lineRule="auto"/>
        <w:rPr>
          <w:rFonts w:ascii="Times New Roman" w:hAnsi="Times New Roman"/>
          <w:sz w:val="24"/>
          <w:szCs w:val="24"/>
          <w:lang w:eastAsia="zh-CN"/>
        </w:rPr>
        <w:sectPr>
          <w:footerReference r:id="rId5" w:type="default"/>
          <w:pgSz w:w="11906" w:h="16839"/>
          <w:pgMar w:top="1431" w:right="1785" w:bottom="1519" w:left="1785" w:header="0" w:footer="1332" w:gutter="0"/>
          <w:cols w:space="720" w:num="1"/>
        </w:sectPr>
      </w:pPr>
    </w:p>
    <w:p>
      <w:pPr>
        <w:widowControl w:val="0"/>
        <w:numPr>
          <w:ilvl w:val="0"/>
          <w:numId w:val="1"/>
        </w:numPr>
        <w:kinsoku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基本信息</w:t>
      </w:r>
    </w:p>
    <w:tbl>
      <w:tblPr>
        <w:tblStyle w:val="4"/>
        <w:tblW w:w="9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436"/>
        <w:gridCol w:w="1545"/>
        <w:gridCol w:w="990"/>
        <w:gridCol w:w="1324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72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  <w:t>学校名称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  <w:t>学校类型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普通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本科高校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□高职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  <w:t>合作单位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/>
                <w:iCs/>
                <w:color w:val="000000"/>
                <w:sz w:val="24"/>
                <w:lang w:val="en-US" w:eastAsia="zh-CN"/>
              </w:rPr>
              <w:t>不超过2家）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  <w:t>申报类型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“人工智能+高等教育”      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人工智能+职业教育”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  <w:t>项目名称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  <w:t>项目类型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default" w:ascii="仿宋" w:hAnsi="仿宋" w:eastAsia="仿宋" w:cs="仿宋"/>
                <w:color w:val="00000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重点项目      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一般项目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exact"/>
          <w:jc w:val="center"/>
        </w:trPr>
        <w:tc>
          <w:tcPr>
            <w:tcW w:w="1728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  <w:t>负责人</w:t>
            </w:r>
          </w:p>
        </w:tc>
        <w:tc>
          <w:tcPr>
            <w:tcW w:w="143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545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90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  <w:t>联系人</w:t>
            </w:r>
          </w:p>
        </w:tc>
        <w:tc>
          <w:tcPr>
            <w:tcW w:w="1324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993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exact"/>
          <w:jc w:val="center"/>
        </w:trPr>
        <w:tc>
          <w:tcPr>
            <w:tcW w:w="1728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</w:rPr>
            </w:pPr>
          </w:p>
        </w:tc>
        <w:tc>
          <w:tcPr>
            <w:tcW w:w="143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职务</w:t>
            </w:r>
          </w:p>
        </w:tc>
        <w:tc>
          <w:tcPr>
            <w:tcW w:w="1545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90" w:type="dxa"/>
            <w:vMerge w:val="continue"/>
            <w:noWrap/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24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职务</w:t>
            </w:r>
          </w:p>
        </w:tc>
        <w:tc>
          <w:tcPr>
            <w:tcW w:w="1993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exact"/>
          <w:jc w:val="center"/>
        </w:trPr>
        <w:tc>
          <w:tcPr>
            <w:tcW w:w="1728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143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电话/手机</w:t>
            </w:r>
          </w:p>
        </w:tc>
        <w:tc>
          <w:tcPr>
            <w:tcW w:w="1545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90" w:type="dxa"/>
            <w:vMerge w:val="continue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4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电话/手机</w:t>
            </w:r>
          </w:p>
        </w:tc>
        <w:tc>
          <w:tcPr>
            <w:tcW w:w="1993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exact"/>
          <w:jc w:val="center"/>
        </w:trPr>
        <w:tc>
          <w:tcPr>
            <w:tcW w:w="1728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143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电子邮箱</w:t>
            </w:r>
          </w:p>
        </w:tc>
        <w:tc>
          <w:tcPr>
            <w:tcW w:w="1545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90" w:type="dxa"/>
            <w:vMerge w:val="continue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4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电子邮箱</w:t>
            </w:r>
          </w:p>
        </w:tc>
        <w:tc>
          <w:tcPr>
            <w:tcW w:w="1993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" w:hRule="atLeast"/>
          <w:jc w:val="center"/>
        </w:trPr>
        <w:tc>
          <w:tcPr>
            <w:tcW w:w="1728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lang w:val="en-US" w:eastAsia="zh-CN"/>
              </w:rPr>
              <w:t>项目团队成员</w:t>
            </w:r>
          </w:p>
        </w:tc>
        <w:tc>
          <w:tcPr>
            <w:tcW w:w="2981" w:type="dxa"/>
            <w:gridSpan w:val="2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姓名</w:t>
            </w:r>
          </w:p>
        </w:tc>
        <w:tc>
          <w:tcPr>
            <w:tcW w:w="4307" w:type="dxa"/>
            <w:gridSpan w:val="3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28" w:type="dxa"/>
            <w:vMerge w:val="continue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</w:pPr>
          </w:p>
        </w:tc>
        <w:tc>
          <w:tcPr>
            <w:tcW w:w="2981" w:type="dxa"/>
            <w:gridSpan w:val="2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</w:pPr>
          </w:p>
        </w:tc>
        <w:tc>
          <w:tcPr>
            <w:tcW w:w="4307" w:type="dxa"/>
            <w:gridSpan w:val="3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28" w:type="dxa"/>
            <w:vMerge w:val="continue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2981" w:type="dxa"/>
            <w:gridSpan w:val="2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4307" w:type="dxa"/>
            <w:gridSpan w:val="3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28" w:type="dxa"/>
            <w:vMerge w:val="continue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2981" w:type="dxa"/>
            <w:gridSpan w:val="2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4307" w:type="dxa"/>
            <w:gridSpan w:val="3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28" w:type="dxa"/>
            <w:vMerge w:val="continue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2981" w:type="dxa"/>
            <w:gridSpan w:val="2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4307" w:type="dxa"/>
            <w:gridSpan w:val="3"/>
            <w:noWrap/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场景类型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教育语料库建设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教育知识图谱构建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教育领域垂直模型开发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数智化实践教学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教育智能体开发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面向东盟的人工智能教育创新应用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其他</w:t>
            </w:r>
            <w:r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u w:val="none"/>
                <w:lang w:val="en-US" w:eastAsia="zh-CN"/>
              </w:rPr>
              <w:t>（勾选“其他”的，请注明具体应用场景）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7" w:hRule="exac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4"/>
                <w:szCs w:val="24"/>
                <w:lang w:eastAsia="zh-CN"/>
              </w:rPr>
              <w:t>项目使用的基础大模型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0000"/>
                <w:kern w:val="2"/>
                <w:sz w:val="24"/>
                <w:szCs w:val="24"/>
                <w:u w:val="single"/>
                <w:lang w:val="en-US" w:eastAsia="zh-CN" w:bidi="ar-SA"/>
              </w:rPr>
              <w:t>（大模型、智能体项目填写）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简介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eastAsia="zh-CN"/>
              </w:rPr>
              <w:t>（300字以内）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83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项目背景</w:t>
            </w:r>
          </w:p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和基础</w:t>
            </w:r>
          </w:p>
          <w:p>
            <w:pPr>
              <w:jc w:val="center"/>
              <w:rPr>
                <w:rFonts w:hint="default" w:ascii="仿宋" w:hAnsi="仿宋" w:eastAsia="仿宋" w:cs="仿宋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500字以内）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83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项目实施内容</w:t>
            </w:r>
          </w:p>
          <w:p>
            <w:pPr>
              <w:jc w:val="center"/>
              <w:rPr>
                <w:rFonts w:hint="default" w:ascii="仿宋" w:hAnsi="仿宋" w:eastAsia="仿宋" w:cs="仿宋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1000字以内）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3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项目推进计划</w:t>
            </w:r>
          </w:p>
          <w:p>
            <w:pPr>
              <w:jc w:val="center"/>
              <w:rPr>
                <w:rFonts w:hint="default" w:ascii="仿宋" w:hAnsi="仿宋" w:eastAsia="仿宋" w:cs="仿宋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800字以内）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03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预期成效</w:t>
            </w:r>
          </w:p>
          <w:p>
            <w:pPr>
              <w:jc w:val="center"/>
              <w:rPr>
                <w:rFonts w:hint="eastAsia" w:ascii="仿宋" w:hAnsi="仿宋" w:eastAsia="仿宋" w:cs="仿宋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500字以内）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33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项目保障方案</w:t>
            </w:r>
          </w:p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500字以内）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03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napToGrid/>
                <w:kern w:val="2"/>
                <w:sz w:val="32"/>
                <w:szCs w:val="32"/>
                <w:highlight w:val="yellow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创新点和突破点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napToGrid/>
                <w:kern w:val="2"/>
                <w:sz w:val="32"/>
                <w:szCs w:val="32"/>
                <w:highlight w:val="yellow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500字以内）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33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推广价值及风险</w:t>
            </w:r>
          </w:p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300字以内）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33" w:hRule="atLeast"/>
          <w:jc w:val="center"/>
        </w:trPr>
        <w:tc>
          <w:tcPr>
            <w:tcW w:w="172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其他相关情况</w:t>
            </w:r>
          </w:p>
        </w:tc>
        <w:tc>
          <w:tcPr>
            <w:tcW w:w="728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u w:val="single"/>
                <w:lang w:val="en-US" w:eastAsia="zh-CN"/>
              </w:rPr>
            </w:pPr>
          </w:p>
        </w:tc>
      </w:tr>
    </w:tbl>
    <w:p>
      <w:pPr>
        <w:spacing w:line="86" w:lineRule="exact"/>
        <w:rPr>
          <w:rFonts w:ascii="Times New Roman" w:hAnsi="Times New Roman"/>
        </w:rPr>
      </w:pPr>
    </w:p>
    <w:p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highlight w:val="yellow"/>
          <w:lang w:eastAsia="zh-CN"/>
        </w:rPr>
      </w:pPr>
    </w:p>
    <w:p>
      <w:pPr>
        <w:jc w:val="center"/>
        <w:rPr>
          <w:rFonts w:hint="eastAsia" w:ascii="仿宋" w:hAnsi="仿宋" w:eastAsia="仿宋" w:cs="仿宋_GB2312"/>
          <w:bCs/>
          <w:sz w:val="24"/>
        </w:rPr>
      </w:pPr>
    </w:p>
    <w:p>
      <w:pPr>
        <w:spacing w:line="56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rPr>
        <w:rFonts w:ascii="Times New Roman" w:hAnsi="Times New Roman" w:eastAsia="Times New Roman" w:cs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zql5uc8AAAAFAQAADwAAAAAAAAABACAAAAA4AAAAZHJzL2Rvd25yZXYueG1s&#10;UEsBAhQAFAAAAAgAh07iQHfOUYWyAQAAWQMAAA4AAAAAAAAAAQAgAAAAN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117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zql5uc8AAAAFAQAADwAAAAAAAAABACAAAAA4AAAAZHJzL2Rvd25yZXYueG1s&#10;UEsBAhQAFAAAAAgAh07iQJane9KyAQAAWQMAAA4AAAAAAAAAAQAgAAAAN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121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M6pebnPAAAABQEAAA8AAAAAAAAAAQAgAAAAOAAAAGRycy9kb3ducmV2LnhtbFBL&#10;AQIUABQAAAAIAIdO4kBGEFYUsAEAAFkDAAAOAAAAAAAAAAEAIAAAADQ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zql5uc8AAAAFAQAADwAAAAAAAAABACAAAAA4AAAAZHJzL2Rvd25yZXYueG1s&#10;UEsBAhQAFAAAAAgAh07iQGWqKO2yAQAAWQMAAA4AAAAAAAAAAQAgAAAAN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28F493"/>
    <w:multiLevelType w:val="singleLevel"/>
    <w:tmpl w:val="C028F49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D0177"/>
    <w:rsid w:val="6F7D0177"/>
    <w:rsid w:val="7EFF87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2025-08-28T18:26:00Z</dcterms:created>
  <dc:creator>gxxc</dc:creator>
  <cp:lastModifiedBy>文斌</cp:lastModifiedBy>
  <dcterms:modified xsi:type="dcterms:W3CDTF">2025-09-04T08:58:28Z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</Properties>
</file>