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770" w:rsidRPr="00596CC2" w:rsidRDefault="00CB6F57" w:rsidP="00D7448D">
      <w:pPr>
        <w:pStyle w:val="a6"/>
        <w:spacing w:line="280" w:lineRule="exact"/>
        <w:jc w:val="both"/>
        <w:rPr>
          <w:rFonts w:asciiTheme="minorEastAsia" w:eastAsiaTheme="minorEastAsia" w:hAnsiTheme="minorEastAsia"/>
          <w:b/>
          <w:bCs/>
          <w:sz w:val="21"/>
          <w:szCs w:val="21"/>
        </w:rPr>
      </w:pPr>
      <w:r w:rsidRPr="00596CC2">
        <w:rPr>
          <w:rFonts w:asciiTheme="minorEastAsia" w:eastAsiaTheme="minorEastAsia" w:hAnsiTheme="minorEastAsia" w:hint="eastAsia"/>
          <w:b/>
          <w:bCs/>
          <w:sz w:val="21"/>
          <w:szCs w:val="21"/>
        </w:rPr>
        <w:t>附件：</w:t>
      </w:r>
    </w:p>
    <w:p w:rsidR="00D14770" w:rsidRPr="00596CC2" w:rsidRDefault="00CB6F57" w:rsidP="00D7448D">
      <w:pPr>
        <w:pStyle w:val="a6"/>
        <w:spacing w:line="280" w:lineRule="exact"/>
        <w:jc w:val="center"/>
        <w:rPr>
          <w:rFonts w:asciiTheme="minorEastAsia" w:eastAsiaTheme="minorEastAsia" w:hAnsiTheme="minorEastAsia"/>
          <w:b/>
          <w:sz w:val="21"/>
          <w:szCs w:val="21"/>
        </w:rPr>
      </w:pPr>
      <w:r w:rsidRPr="00596CC2">
        <w:rPr>
          <w:rFonts w:asciiTheme="minorEastAsia" w:eastAsiaTheme="minorEastAsia" w:hAnsiTheme="minorEastAsia" w:hint="eastAsia"/>
          <w:b/>
          <w:sz w:val="21"/>
          <w:szCs w:val="21"/>
        </w:rPr>
        <w:t>拟转让发明专利简介</w:t>
      </w:r>
    </w:p>
    <w:p w:rsidR="00D14770" w:rsidRPr="00596CC2" w:rsidRDefault="00CB6F57" w:rsidP="00D7448D">
      <w:pPr>
        <w:adjustRightInd w:val="0"/>
        <w:snapToGrid w:val="0"/>
        <w:spacing w:line="380" w:lineRule="exact"/>
        <w:rPr>
          <w:rFonts w:asciiTheme="minorEastAsia" w:hAnsiTheme="minorEastAsia"/>
          <w:b/>
          <w:bCs/>
          <w:color w:val="000000"/>
          <w:szCs w:val="21"/>
        </w:rPr>
      </w:pPr>
      <w:r w:rsidRPr="00596CC2">
        <w:rPr>
          <w:rFonts w:asciiTheme="minorEastAsia" w:hAnsiTheme="minorEastAsia" w:hint="eastAsia"/>
          <w:b/>
          <w:bCs/>
          <w:color w:val="000000"/>
          <w:szCs w:val="21"/>
        </w:rPr>
        <w:t>一、</w:t>
      </w:r>
      <w:r w:rsidRPr="00596CC2">
        <w:rPr>
          <w:rFonts w:asciiTheme="minorEastAsia" w:hAnsiTheme="minorEastAsia"/>
          <w:b/>
          <w:bCs/>
          <w:color w:val="000000"/>
          <w:szCs w:val="21"/>
        </w:rPr>
        <w:t>技术领域</w:t>
      </w:r>
    </w:p>
    <w:p w:rsidR="00D14770" w:rsidRPr="00596CC2" w:rsidRDefault="00CB6F57" w:rsidP="00D7448D">
      <w:pPr>
        <w:adjustRightInd w:val="0"/>
        <w:snapToGrid w:val="0"/>
        <w:spacing w:line="380" w:lineRule="exact"/>
        <w:ind w:firstLine="420"/>
        <w:rPr>
          <w:rFonts w:asciiTheme="minorEastAsia" w:hAnsiTheme="minorEastAsia"/>
          <w:bCs/>
          <w:color w:val="000000"/>
          <w:szCs w:val="21"/>
        </w:rPr>
      </w:pPr>
      <w:r w:rsidRPr="00596CC2">
        <w:rPr>
          <w:rFonts w:asciiTheme="minorEastAsia" w:hAnsiTheme="minorEastAsia" w:hint="eastAsia"/>
          <w:bCs/>
          <w:color w:val="000000"/>
          <w:szCs w:val="21"/>
        </w:rPr>
        <w:t>本发明涉及医药</w:t>
      </w:r>
      <w:r w:rsidR="00572080" w:rsidRPr="00596CC2">
        <w:rPr>
          <w:rFonts w:asciiTheme="minorEastAsia" w:hAnsiTheme="minorEastAsia" w:hint="eastAsia"/>
          <w:bCs/>
          <w:color w:val="000000"/>
          <w:szCs w:val="21"/>
        </w:rPr>
        <w:t>和材料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技术领域，具体涉及一种</w:t>
      </w:r>
      <w:r w:rsidR="005117B7" w:rsidRPr="005117B7">
        <w:rPr>
          <w:rFonts w:asciiTheme="minorEastAsia" w:hAnsiTheme="minorEastAsia" w:hint="eastAsia"/>
          <w:bCs/>
          <w:color w:val="000000"/>
          <w:szCs w:val="21"/>
        </w:rPr>
        <w:t>1,2-</w:t>
      </w:r>
      <w:proofErr w:type="gramStart"/>
      <w:r w:rsidR="005117B7" w:rsidRPr="005117B7">
        <w:rPr>
          <w:rFonts w:asciiTheme="minorEastAsia" w:hAnsiTheme="minorEastAsia" w:hint="eastAsia"/>
          <w:bCs/>
          <w:color w:val="000000"/>
          <w:szCs w:val="21"/>
        </w:rPr>
        <w:t>二氧环己烯</w:t>
      </w:r>
      <w:proofErr w:type="gramEnd"/>
      <w:r w:rsidR="005117B7" w:rsidRPr="005117B7">
        <w:rPr>
          <w:rFonts w:asciiTheme="minorEastAsia" w:hAnsiTheme="minorEastAsia" w:hint="eastAsia"/>
          <w:bCs/>
          <w:color w:val="000000"/>
          <w:szCs w:val="21"/>
        </w:rPr>
        <w:t>[3,4-f]氮氧</w:t>
      </w:r>
      <w:proofErr w:type="gramStart"/>
      <w:r w:rsidR="005117B7" w:rsidRPr="005117B7">
        <w:rPr>
          <w:rFonts w:asciiTheme="minorEastAsia" w:hAnsiTheme="minorEastAsia" w:hint="eastAsia"/>
          <w:bCs/>
          <w:color w:val="000000"/>
          <w:szCs w:val="21"/>
        </w:rPr>
        <w:t>代环壬</w:t>
      </w:r>
      <w:proofErr w:type="gramEnd"/>
      <w:r w:rsidR="005117B7" w:rsidRPr="005117B7">
        <w:rPr>
          <w:rFonts w:asciiTheme="minorEastAsia" w:hAnsiTheme="minorEastAsia" w:hint="eastAsia"/>
          <w:bCs/>
          <w:color w:val="000000"/>
          <w:szCs w:val="21"/>
        </w:rPr>
        <w:t>烷衍生物及其合成方法和</w:t>
      </w:r>
      <w:r w:rsidR="005117B7" w:rsidRPr="005117B7">
        <w:rPr>
          <w:rFonts w:asciiTheme="minorEastAsia" w:hAnsiTheme="minorEastAsia" w:hint="eastAsia"/>
          <w:b/>
          <w:bCs/>
          <w:color w:val="000000"/>
          <w:szCs w:val="21"/>
        </w:rPr>
        <w:t>应用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。</w:t>
      </w:r>
    </w:p>
    <w:p w:rsidR="00D14770" w:rsidRPr="00596CC2" w:rsidRDefault="00CB6F57" w:rsidP="00D7448D">
      <w:pPr>
        <w:adjustRightInd w:val="0"/>
        <w:snapToGrid w:val="0"/>
        <w:spacing w:line="380" w:lineRule="exact"/>
        <w:rPr>
          <w:rFonts w:asciiTheme="minorEastAsia" w:hAnsiTheme="minorEastAsia"/>
          <w:color w:val="000000"/>
          <w:szCs w:val="21"/>
        </w:rPr>
      </w:pPr>
      <w:r w:rsidRPr="00596CC2">
        <w:rPr>
          <w:rFonts w:asciiTheme="minorEastAsia" w:hAnsiTheme="minorEastAsia" w:hint="eastAsia"/>
          <w:b/>
          <w:bCs/>
          <w:color w:val="000000"/>
          <w:szCs w:val="21"/>
        </w:rPr>
        <w:t>二、</w:t>
      </w:r>
      <w:r w:rsidRPr="00596CC2">
        <w:rPr>
          <w:rFonts w:asciiTheme="minorEastAsia" w:hAnsiTheme="minorEastAsia"/>
          <w:b/>
          <w:bCs/>
          <w:color w:val="000000"/>
          <w:szCs w:val="21"/>
        </w:rPr>
        <w:t>背景技术</w:t>
      </w:r>
    </w:p>
    <w:p w:rsidR="00044444" w:rsidRPr="00596CC2" w:rsidRDefault="005117B7" w:rsidP="00D7448D">
      <w:pPr>
        <w:adjustRightInd w:val="0"/>
        <w:snapToGrid w:val="0"/>
        <w:spacing w:line="380" w:lineRule="exact"/>
        <w:ind w:firstLine="420"/>
        <w:rPr>
          <w:rFonts w:asciiTheme="minorEastAsia" w:hAnsiTheme="minorEastAsia"/>
          <w:bCs/>
          <w:color w:val="000000"/>
          <w:szCs w:val="21"/>
        </w:rPr>
      </w:pPr>
      <w:r>
        <w:rPr>
          <w:rFonts w:asciiTheme="minorEastAsia" w:hAnsiTheme="minorEastAsia" w:hint="eastAsia"/>
          <w:bCs/>
          <w:color w:val="000000"/>
          <w:szCs w:val="21"/>
        </w:rPr>
        <w:t>在绿色可持续发展的环境背景下，如何发展新策略和新方法合成中环新</w:t>
      </w:r>
      <w:r w:rsidR="00572080" w:rsidRPr="00596CC2">
        <w:rPr>
          <w:rFonts w:asciiTheme="minorEastAsia" w:hAnsiTheme="minorEastAsia" w:hint="eastAsia"/>
          <w:bCs/>
          <w:color w:val="000000"/>
          <w:szCs w:val="21"/>
        </w:rPr>
        <w:t>骨架化合物已经成为药物领域和材料领域亟待解决的一个关键问题。如何在合成中避免环境</w:t>
      </w:r>
      <w:r w:rsidR="00044444" w:rsidRPr="00596CC2">
        <w:rPr>
          <w:rFonts w:asciiTheme="minorEastAsia" w:hAnsiTheme="minorEastAsia" w:hint="eastAsia"/>
          <w:bCs/>
          <w:color w:val="000000"/>
          <w:szCs w:val="21"/>
        </w:rPr>
        <w:t>污染、</w:t>
      </w:r>
      <w:r w:rsidR="00572080" w:rsidRPr="00596CC2">
        <w:rPr>
          <w:rFonts w:asciiTheme="minorEastAsia" w:hAnsiTheme="minorEastAsia" w:hint="eastAsia"/>
          <w:bCs/>
          <w:color w:val="000000"/>
          <w:szCs w:val="21"/>
        </w:rPr>
        <w:t>实现零排放，也是</w:t>
      </w:r>
      <w:r w:rsidR="00044444" w:rsidRPr="00596CC2">
        <w:rPr>
          <w:rFonts w:asciiTheme="minorEastAsia" w:hAnsiTheme="minorEastAsia" w:hint="eastAsia"/>
          <w:bCs/>
          <w:color w:val="000000"/>
          <w:szCs w:val="21"/>
        </w:rPr>
        <w:t>社会</w:t>
      </w:r>
      <w:r w:rsidR="00572080" w:rsidRPr="00596CC2">
        <w:rPr>
          <w:rFonts w:asciiTheme="minorEastAsia" w:hAnsiTheme="minorEastAsia" w:hint="eastAsia"/>
          <w:bCs/>
          <w:color w:val="000000"/>
          <w:szCs w:val="21"/>
        </w:rPr>
        <w:t>对化学</w:t>
      </w:r>
      <w:r w:rsidR="00044444" w:rsidRPr="00596CC2">
        <w:rPr>
          <w:rFonts w:asciiTheme="minorEastAsia" w:hAnsiTheme="minorEastAsia" w:hint="eastAsia"/>
          <w:bCs/>
          <w:color w:val="000000"/>
          <w:szCs w:val="21"/>
        </w:rPr>
        <w:t>、</w:t>
      </w:r>
      <w:r w:rsidR="00572080" w:rsidRPr="00596CC2">
        <w:rPr>
          <w:rFonts w:asciiTheme="minorEastAsia" w:hAnsiTheme="minorEastAsia" w:hint="eastAsia"/>
          <w:bCs/>
          <w:color w:val="000000"/>
          <w:szCs w:val="21"/>
        </w:rPr>
        <w:t>化工行业提出的新标准。</w:t>
      </w:r>
      <w:r>
        <w:rPr>
          <w:rFonts w:asciiTheme="minorEastAsia" w:hAnsiTheme="minorEastAsia" w:hint="eastAsia"/>
          <w:bCs/>
          <w:color w:val="000000"/>
          <w:szCs w:val="21"/>
        </w:rPr>
        <w:t>1,2-</w:t>
      </w:r>
      <w:proofErr w:type="gramStart"/>
      <w:r>
        <w:rPr>
          <w:rFonts w:asciiTheme="minorEastAsia" w:hAnsiTheme="minorEastAsia" w:hint="eastAsia"/>
          <w:bCs/>
          <w:color w:val="000000"/>
          <w:szCs w:val="21"/>
        </w:rPr>
        <w:t>二氧</w:t>
      </w:r>
      <w:r w:rsidRPr="005117B7">
        <w:rPr>
          <w:rFonts w:asciiTheme="minorEastAsia" w:hAnsiTheme="minorEastAsia" w:hint="eastAsia"/>
          <w:bCs/>
          <w:color w:val="000000"/>
          <w:szCs w:val="21"/>
        </w:rPr>
        <w:t>环己烯</w:t>
      </w:r>
      <w:proofErr w:type="gramEnd"/>
      <w:r w:rsidRPr="005117B7">
        <w:rPr>
          <w:rFonts w:asciiTheme="minorEastAsia" w:hAnsiTheme="minorEastAsia" w:hint="eastAsia"/>
          <w:bCs/>
          <w:color w:val="000000"/>
          <w:szCs w:val="21"/>
        </w:rPr>
        <w:t>[3,4-f]氮氧</w:t>
      </w:r>
      <w:proofErr w:type="gramStart"/>
      <w:r w:rsidRPr="005117B7">
        <w:rPr>
          <w:rFonts w:asciiTheme="minorEastAsia" w:hAnsiTheme="minorEastAsia" w:hint="eastAsia"/>
          <w:bCs/>
          <w:color w:val="000000"/>
          <w:szCs w:val="21"/>
        </w:rPr>
        <w:t>代环壬</w:t>
      </w:r>
      <w:proofErr w:type="gramEnd"/>
      <w:r w:rsidRPr="005117B7">
        <w:rPr>
          <w:rFonts w:asciiTheme="minorEastAsia" w:hAnsiTheme="minorEastAsia" w:hint="eastAsia"/>
          <w:bCs/>
          <w:color w:val="000000"/>
          <w:szCs w:val="21"/>
        </w:rPr>
        <w:t>烷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骨架</w:t>
      </w:r>
      <w:r>
        <w:rPr>
          <w:rFonts w:asciiTheme="minorEastAsia" w:hAnsiTheme="minorEastAsia" w:hint="eastAsia"/>
          <w:bCs/>
          <w:color w:val="000000"/>
          <w:szCs w:val="21"/>
        </w:rPr>
        <w:t>中的</w:t>
      </w:r>
      <w:r w:rsidRPr="005117B7">
        <w:rPr>
          <w:rFonts w:asciiTheme="minorEastAsia" w:hAnsiTheme="minorEastAsia" w:hint="eastAsia"/>
          <w:bCs/>
          <w:color w:val="000000"/>
          <w:szCs w:val="21"/>
        </w:rPr>
        <w:t>二</w:t>
      </w:r>
      <w:proofErr w:type="gramStart"/>
      <w:r w:rsidRPr="005117B7">
        <w:rPr>
          <w:rFonts w:asciiTheme="minorEastAsia" w:hAnsiTheme="minorEastAsia" w:hint="eastAsia"/>
          <w:bCs/>
          <w:color w:val="000000"/>
          <w:szCs w:val="21"/>
        </w:rPr>
        <w:t>氧</w:t>
      </w:r>
      <w:r>
        <w:rPr>
          <w:rFonts w:asciiTheme="minorEastAsia" w:hAnsiTheme="minorEastAsia" w:hint="eastAsia"/>
          <w:bCs/>
          <w:color w:val="000000"/>
          <w:szCs w:val="21"/>
        </w:rPr>
        <w:t>结构</w:t>
      </w:r>
      <w:proofErr w:type="gramEnd"/>
      <w:r w:rsidR="00572080" w:rsidRPr="00596CC2">
        <w:rPr>
          <w:rFonts w:asciiTheme="minorEastAsia" w:hAnsiTheme="minorEastAsia" w:hint="eastAsia"/>
          <w:bCs/>
          <w:color w:val="000000"/>
          <w:szCs w:val="21"/>
        </w:rPr>
        <w:t>不仅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是</w:t>
      </w:r>
      <w:r w:rsidR="00044444" w:rsidRPr="00596CC2">
        <w:rPr>
          <w:rFonts w:asciiTheme="minorEastAsia" w:hAnsiTheme="minorEastAsia" w:hint="eastAsia"/>
          <w:bCs/>
          <w:color w:val="000000"/>
          <w:szCs w:val="21"/>
        </w:rPr>
        <w:t>药物分子的药效团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，</w:t>
      </w:r>
      <w:r w:rsidR="00572080" w:rsidRPr="00596CC2">
        <w:rPr>
          <w:rFonts w:asciiTheme="minorEastAsia" w:hAnsiTheme="minorEastAsia" w:hint="eastAsia"/>
          <w:bCs/>
          <w:color w:val="000000"/>
          <w:szCs w:val="21"/>
        </w:rPr>
        <w:t>对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化合物的生理活性及药理活性中起到了决定性作用，</w:t>
      </w:r>
      <w:r w:rsidR="00572080" w:rsidRPr="00596CC2">
        <w:rPr>
          <w:rFonts w:asciiTheme="minorEastAsia" w:hAnsiTheme="minorEastAsia" w:hint="eastAsia"/>
          <w:bCs/>
          <w:color w:val="000000"/>
          <w:szCs w:val="21"/>
        </w:rPr>
        <w:t>同时也是各种有机材料中的生物基，对材料的性能</w:t>
      </w:r>
      <w:r w:rsidR="00044444" w:rsidRPr="00596CC2">
        <w:rPr>
          <w:rFonts w:asciiTheme="minorEastAsia" w:hAnsiTheme="minorEastAsia" w:hint="eastAsia"/>
          <w:bCs/>
          <w:color w:val="000000"/>
          <w:szCs w:val="21"/>
        </w:rPr>
        <w:t>如光学性质</w:t>
      </w:r>
      <w:r w:rsidR="00572080" w:rsidRPr="00596CC2">
        <w:rPr>
          <w:rFonts w:asciiTheme="minorEastAsia" w:hAnsiTheme="minorEastAsia" w:hint="eastAsia"/>
          <w:bCs/>
          <w:color w:val="000000"/>
          <w:szCs w:val="21"/>
        </w:rPr>
        <w:t>起到调节作用。</w:t>
      </w:r>
      <w:r w:rsidRPr="005117B7">
        <w:rPr>
          <w:rFonts w:asciiTheme="minorEastAsia" w:hAnsiTheme="minorEastAsia"/>
          <w:bCs/>
          <w:color w:val="000000"/>
          <w:szCs w:val="21"/>
        </w:rPr>
        <w:t>有机</w:t>
      </w:r>
      <w:r w:rsidR="00850D31">
        <w:rPr>
          <w:rFonts w:asciiTheme="minorEastAsia" w:hAnsiTheme="minorEastAsia" w:hint="eastAsia"/>
          <w:bCs/>
          <w:color w:val="000000"/>
          <w:szCs w:val="21"/>
        </w:rPr>
        <w:t>二</w:t>
      </w:r>
      <w:r w:rsidRPr="005117B7">
        <w:rPr>
          <w:rFonts w:asciiTheme="minorEastAsia" w:hAnsiTheme="minorEastAsia"/>
          <w:bCs/>
          <w:color w:val="000000"/>
          <w:szCs w:val="21"/>
        </w:rPr>
        <w:t>氧化物是过氧键连在碳原子上形成的化合物。很久以来这类化合物最大的</w:t>
      </w:r>
      <w:r w:rsidRPr="005117B7">
        <w:rPr>
          <w:rFonts w:asciiTheme="minorEastAsia" w:hAnsiTheme="minorEastAsia" w:hint="eastAsia"/>
          <w:bCs/>
          <w:color w:val="000000"/>
          <w:szCs w:val="21"/>
        </w:rPr>
        <w:t>作用</w:t>
      </w:r>
      <w:r w:rsidRPr="005117B7">
        <w:rPr>
          <w:rFonts w:asciiTheme="minorEastAsia" w:hAnsiTheme="minorEastAsia"/>
          <w:bCs/>
          <w:color w:val="000000"/>
          <w:szCs w:val="21"/>
        </w:rPr>
        <w:t>是作为自由基引发剂。直到20 世纪70 年代，我国科学家发现具有出色抗</w:t>
      </w:r>
      <w:proofErr w:type="gramStart"/>
      <w:r w:rsidRPr="005117B7">
        <w:rPr>
          <w:rFonts w:asciiTheme="minorEastAsia" w:hAnsiTheme="minorEastAsia"/>
          <w:bCs/>
          <w:color w:val="000000"/>
          <w:szCs w:val="21"/>
        </w:rPr>
        <w:t>疟</w:t>
      </w:r>
      <w:proofErr w:type="gramEnd"/>
      <w:r w:rsidRPr="005117B7">
        <w:rPr>
          <w:rFonts w:asciiTheme="minorEastAsia" w:hAnsiTheme="minorEastAsia"/>
          <w:bCs/>
          <w:color w:val="000000"/>
          <w:szCs w:val="21"/>
        </w:rPr>
        <w:t>活性的天然产物青蒿素，</w:t>
      </w:r>
      <w:r w:rsidRPr="005117B7">
        <w:rPr>
          <w:rFonts w:asciiTheme="minorEastAsia" w:hAnsiTheme="minorEastAsia" w:hint="eastAsia"/>
          <w:bCs/>
          <w:color w:val="000000"/>
          <w:szCs w:val="21"/>
        </w:rPr>
        <w:t>其中分子中的</w:t>
      </w:r>
      <w:r w:rsidRPr="005117B7">
        <w:rPr>
          <w:rFonts w:asciiTheme="minorEastAsia" w:hAnsiTheme="minorEastAsia"/>
          <w:bCs/>
          <w:color w:val="000000"/>
          <w:szCs w:val="21"/>
        </w:rPr>
        <w:t>过氧键是其抗</w:t>
      </w:r>
      <w:proofErr w:type="gramStart"/>
      <w:r w:rsidRPr="005117B7">
        <w:rPr>
          <w:rFonts w:asciiTheme="minorEastAsia" w:hAnsiTheme="minorEastAsia"/>
          <w:bCs/>
          <w:color w:val="000000"/>
          <w:szCs w:val="21"/>
        </w:rPr>
        <w:t>疟</w:t>
      </w:r>
      <w:proofErr w:type="gramEnd"/>
      <w:r w:rsidRPr="005117B7">
        <w:rPr>
          <w:rFonts w:asciiTheme="minorEastAsia" w:hAnsiTheme="minorEastAsia"/>
          <w:bCs/>
          <w:color w:val="000000"/>
          <w:szCs w:val="21"/>
        </w:rPr>
        <w:t>活性的关键所在。天然来源的有机过氧化物种类有限, 通常能分离到的每种化合物的量也极少。</w:t>
      </w:r>
      <w:r w:rsidRPr="005117B7">
        <w:rPr>
          <w:rFonts w:asciiTheme="minorEastAsia" w:hAnsiTheme="minorEastAsia" w:hint="eastAsia"/>
          <w:bCs/>
          <w:color w:val="000000"/>
          <w:szCs w:val="21"/>
        </w:rPr>
        <w:t>发展有效的方法</w:t>
      </w:r>
      <w:r w:rsidRPr="005117B7">
        <w:rPr>
          <w:rFonts w:asciiTheme="minorEastAsia" w:hAnsiTheme="minorEastAsia"/>
          <w:bCs/>
          <w:color w:val="000000"/>
          <w:szCs w:val="21"/>
        </w:rPr>
        <w:t>合成各种有机</w:t>
      </w:r>
      <w:r w:rsidR="00850D31">
        <w:rPr>
          <w:rFonts w:asciiTheme="minorEastAsia" w:hAnsiTheme="minorEastAsia"/>
          <w:bCs/>
          <w:color w:val="000000"/>
          <w:szCs w:val="21"/>
        </w:rPr>
        <w:t>二</w:t>
      </w:r>
      <w:r w:rsidRPr="005117B7">
        <w:rPr>
          <w:rFonts w:asciiTheme="minorEastAsia" w:hAnsiTheme="minorEastAsia"/>
          <w:bCs/>
          <w:color w:val="000000"/>
          <w:szCs w:val="21"/>
        </w:rPr>
        <w:t>氧化物就显</w:t>
      </w:r>
      <w:r w:rsidRPr="005117B7">
        <w:rPr>
          <w:rFonts w:asciiTheme="minorEastAsia" w:hAnsiTheme="minorEastAsia" w:hint="eastAsia"/>
          <w:bCs/>
          <w:color w:val="000000"/>
          <w:szCs w:val="21"/>
        </w:rPr>
        <w:t>得</w:t>
      </w:r>
      <w:r w:rsidRPr="005117B7">
        <w:rPr>
          <w:rFonts w:asciiTheme="minorEastAsia" w:hAnsiTheme="minorEastAsia"/>
          <w:bCs/>
          <w:color w:val="000000"/>
          <w:szCs w:val="21"/>
        </w:rPr>
        <w:t>至关重要。</w:t>
      </w:r>
      <w:r w:rsidR="00044444" w:rsidRPr="00596CC2">
        <w:rPr>
          <w:rFonts w:asciiTheme="minorEastAsia" w:hAnsiTheme="minorEastAsia" w:hint="eastAsia"/>
          <w:bCs/>
          <w:color w:val="000000"/>
          <w:szCs w:val="21"/>
        </w:rPr>
        <w:t>因此，提高原子经济性，真正实现</w:t>
      </w:r>
      <w:r w:rsidR="00850D31" w:rsidRPr="00850D31">
        <w:rPr>
          <w:rFonts w:asciiTheme="minorEastAsia" w:hAnsiTheme="minorEastAsia" w:hint="eastAsia"/>
          <w:bCs/>
          <w:color w:val="000000"/>
          <w:szCs w:val="21"/>
        </w:rPr>
        <w:t>1,2-</w:t>
      </w:r>
      <w:proofErr w:type="gramStart"/>
      <w:r w:rsidR="00850D31" w:rsidRPr="00850D31">
        <w:rPr>
          <w:rFonts w:asciiTheme="minorEastAsia" w:hAnsiTheme="minorEastAsia" w:hint="eastAsia"/>
          <w:bCs/>
          <w:color w:val="000000"/>
          <w:szCs w:val="21"/>
        </w:rPr>
        <w:t>二氧环己烯</w:t>
      </w:r>
      <w:proofErr w:type="gramEnd"/>
      <w:r w:rsidR="00850D31" w:rsidRPr="00850D31">
        <w:rPr>
          <w:rFonts w:asciiTheme="minorEastAsia" w:hAnsiTheme="minorEastAsia" w:hint="eastAsia"/>
          <w:bCs/>
          <w:color w:val="000000"/>
          <w:szCs w:val="21"/>
        </w:rPr>
        <w:t>[3,4-f]氮氧</w:t>
      </w:r>
      <w:proofErr w:type="gramStart"/>
      <w:r w:rsidR="00850D31" w:rsidRPr="00850D31">
        <w:rPr>
          <w:rFonts w:asciiTheme="minorEastAsia" w:hAnsiTheme="minorEastAsia" w:hint="eastAsia"/>
          <w:bCs/>
          <w:color w:val="000000"/>
          <w:szCs w:val="21"/>
        </w:rPr>
        <w:t>代环壬</w:t>
      </w:r>
      <w:proofErr w:type="gramEnd"/>
      <w:r w:rsidR="00850D31" w:rsidRPr="00850D31">
        <w:rPr>
          <w:rFonts w:asciiTheme="minorEastAsia" w:hAnsiTheme="minorEastAsia" w:hint="eastAsia"/>
          <w:bCs/>
          <w:color w:val="000000"/>
          <w:szCs w:val="21"/>
        </w:rPr>
        <w:t>烷</w:t>
      </w:r>
      <w:r w:rsidR="00044444" w:rsidRPr="00596CC2">
        <w:rPr>
          <w:rFonts w:asciiTheme="minorEastAsia" w:hAnsiTheme="minorEastAsia" w:hint="eastAsia"/>
          <w:bCs/>
          <w:color w:val="000000"/>
          <w:szCs w:val="21"/>
        </w:rPr>
        <w:t>化</w:t>
      </w:r>
      <w:r w:rsidR="00B245DD" w:rsidRPr="00596CC2">
        <w:rPr>
          <w:rFonts w:asciiTheme="minorEastAsia" w:hAnsiTheme="minorEastAsia" w:hint="eastAsia"/>
          <w:bCs/>
          <w:color w:val="000000"/>
          <w:szCs w:val="21"/>
        </w:rPr>
        <w:t>合</w:t>
      </w:r>
      <w:r w:rsidR="00044444" w:rsidRPr="00596CC2">
        <w:rPr>
          <w:rFonts w:asciiTheme="minorEastAsia" w:hAnsiTheme="minorEastAsia" w:hint="eastAsia"/>
          <w:bCs/>
          <w:color w:val="000000"/>
          <w:szCs w:val="21"/>
        </w:rPr>
        <w:t>物合成的绿色可持续发展，也是一个很重要的问题。这些实际需求导致新技术的出现。</w:t>
      </w:r>
    </w:p>
    <w:p w:rsidR="00D14770" w:rsidRPr="00596CC2" w:rsidRDefault="00044444" w:rsidP="00D7448D">
      <w:pPr>
        <w:adjustRightInd w:val="0"/>
        <w:snapToGrid w:val="0"/>
        <w:spacing w:line="380" w:lineRule="exact"/>
        <w:ind w:firstLine="420"/>
        <w:rPr>
          <w:rFonts w:asciiTheme="minorEastAsia" w:hAnsiTheme="minorEastAsia"/>
          <w:bCs/>
          <w:color w:val="000000"/>
          <w:szCs w:val="21"/>
        </w:rPr>
      </w:pPr>
      <w:r w:rsidRPr="00596CC2">
        <w:rPr>
          <w:rFonts w:asciiTheme="minorEastAsia" w:hAnsiTheme="minorEastAsia" w:hint="eastAsia"/>
          <w:bCs/>
          <w:color w:val="000000"/>
          <w:szCs w:val="21"/>
        </w:rPr>
        <w:t>近年来，</w:t>
      </w:r>
      <w:r w:rsidR="00850D31">
        <w:rPr>
          <w:rFonts w:asciiTheme="minorEastAsia" w:hAnsiTheme="minorEastAsia" w:hint="eastAsia"/>
          <w:bCs/>
          <w:color w:val="000000"/>
          <w:szCs w:val="21"/>
        </w:rPr>
        <w:t>二</w:t>
      </w:r>
      <w:proofErr w:type="gramStart"/>
      <w:r w:rsidR="00850D31">
        <w:rPr>
          <w:rFonts w:asciiTheme="minorEastAsia" w:hAnsiTheme="minorEastAsia" w:hint="eastAsia"/>
          <w:bCs/>
          <w:color w:val="000000"/>
          <w:szCs w:val="21"/>
        </w:rPr>
        <w:t>氧并环壬</w:t>
      </w:r>
      <w:proofErr w:type="gramEnd"/>
      <w:r w:rsidR="00850D31">
        <w:rPr>
          <w:rFonts w:asciiTheme="minorEastAsia" w:hAnsiTheme="minorEastAsia" w:hint="eastAsia"/>
          <w:bCs/>
          <w:color w:val="000000"/>
          <w:szCs w:val="21"/>
        </w:rPr>
        <w:t>烷骨架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化合物的合成引起了广泛的关注。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当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前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，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已经开发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的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制备</w:t>
      </w:r>
      <w:r w:rsidR="00850D31">
        <w:rPr>
          <w:rFonts w:asciiTheme="minorEastAsia" w:hAnsiTheme="minorEastAsia" w:hint="eastAsia"/>
          <w:bCs/>
          <w:color w:val="000000"/>
          <w:szCs w:val="21"/>
        </w:rPr>
        <w:t>环壬烷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骨架化合物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的常见方法可以分为以下几类： （1）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通过</w:t>
      </w:r>
      <w:r w:rsidR="00850D31">
        <w:rPr>
          <w:rFonts w:asciiTheme="minorEastAsia" w:hAnsiTheme="minorEastAsia" w:hint="eastAsia"/>
          <w:bCs/>
          <w:color w:val="000000"/>
          <w:szCs w:val="21"/>
        </w:rPr>
        <w:t>金属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催化</w:t>
      </w:r>
      <w:r w:rsidR="00850D31">
        <w:rPr>
          <w:rFonts w:asciiTheme="minorEastAsia" w:hAnsiTheme="minorEastAsia" w:hint="eastAsia"/>
          <w:bCs/>
          <w:color w:val="000000"/>
          <w:szCs w:val="21"/>
        </w:rPr>
        <w:t>的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分子内串联环化</w:t>
      </w:r>
      <w:r w:rsidR="00850D31">
        <w:rPr>
          <w:rFonts w:asciiTheme="minorEastAsia" w:hAnsiTheme="minorEastAsia" w:hint="eastAsia"/>
          <w:bCs/>
          <w:color w:val="000000"/>
          <w:szCs w:val="21"/>
        </w:rPr>
        <w:t>反应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；（</w:t>
      </w:r>
      <w:r w:rsidR="00850D31">
        <w:rPr>
          <w:rFonts w:asciiTheme="minorEastAsia" w:hAnsiTheme="minorEastAsia" w:hint="eastAsia"/>
          <w:bCs/>
          <w:color w:val="000000"/>
          <w:szCs w:val="21"/>
        </w:rPr>
        <w:t>2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）金属催化的分子内</w:t>
      </w:r>
      <w:r w:rsidR="00850D31">
        <w:rPr>
          <w:rFonts w:asciiTheme="minorEastAsia" w:hAnsiTheme="minorEastAsia" w:hint="eastAsia"/>
          <w:bCs/>
          <w:color w:val="000000"/>
          <w:szCs w:val="21"/>
        </w:rPr>
        <w:t>扩环重排;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（3）通过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分子间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[</w:t>
      </w:r>
      <w:r w:rsidR="00850D31">
        <w:rPr>
          <w:rFonts w:asciiTheme="minorEastAsia" w:hAnsiTheme="minorEastAsia" w:hint="eastAsia"/>
          <w:bCs/>
          <w:color w:val="000000"/>
          <w:szCs w:val="21"/>
        </w:rPr>
        <w:t>6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+</w:t>
      </w:r>
      <w:r w:rsidR="00850D31">
        <w:rPr>
          <w:rFonts w:asciiTheme="minorEastAsia" w:hAnsiTheme="minorEastAsia" w:hint="eastAsia"/>
          <w:bCs/>
          <w:color w:val="000000"/>
          <w:szCs w:val="21"/>
        </w:rPr>
        <w:t>3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]</w:t>
      </w:r>
      <w:r w:rsidR="00850D31">
        <w:rPr>
          <w:rFonts w:asciiTheme="minorEastAsia" w:hAnsiTheme="minorEastAsia" w:hint="eastAsia"/>
          <w:bCs/>
          <w:color w:val="000000"/>
          <w:szCs w:val="21"/>
        </w:rPr>
        <w:t>或[5+4]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环加成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反应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等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方法。这些已有的技术大多存在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起始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原料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结构复杂，原料相对不易得到，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使用重金属催化剂，合成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方法条件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苛刻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，底物范围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狭窄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，官能团耐受性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差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等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不足点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，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从而</w:t>
      </w:r>
      <w:r w:rsidR="00CB6F57" w:rsidRPr="00596CC2">
        <w:rPr>
          <w:rFonts w:asciiTheme="minorEastAsia" w:hAnsiTheme="minorEastAsia" w:hint="eastAsia"/>
          <w:bCs/>
          <w:color w:val="000000"/>
          <w:szCs w:val="21"/>
        </w:rPr>
        <w:t>导致其应用还是有一定的局限性。</w:t>
      </w:r>
    </w:p>
    <w:p w:rsidR="00D14770" w:rsidRPr="00596CC2" w:rsidRDefault="00CB4C53" w:rsidP="00D7448D">
      <w:pPr>
        <w:adjustRightInd w:val="0"/>
        <w:snapToGrid w:val="0"/>
        <w:spacing w:line="380" w:lineRule="exact"/>
        <w:rPr>
          <w:rFonts w:asciiTheme="minorEastAsia" w:hAnsiTheme="minorEastAsia"/>
          <w:b/>
          <w:bCs/>
          <w:color w:val="000000"/>
          <w:szCs w:val="21"/>
        </w:rPr>
      </w:pPr>
      <w:r w:rsidRPr="00596CC2">
        <w:rPr>
          <w:rFonts w:asciiTheme="minorEastAsia" w:hAnsiTheme="minorEastAsia" w:hint="eastAsia"/>
          <w:b/>
          <w:bCs/>
          <w:color w:val="000000"/>
          <w:szCs w:val="21"/>
        </w:rPr>
        <w:t>三、发明内容</w:t>
      </w:r>
    </w:p>
    <w:p w:rsidR="00CB4C53" w:rsidRPr="00596CC2" w:rsidRDefault="00CB4C53" w:rsidP="00D7448D">
      <w:pPr>
        <w:adjustRightInd w:val="0"/>
        <w:snapToGrid w:val="0"/>
        <w:spacing w:line="380" w:lineRule="exact"/>
        <w:rPr>
          <w:rFonts w:asciiTheme="minorEastAsia" w:hAnsiTheme="minorEastAsia"/>
          <w:bCs/>
          <w:color w:val="000000"/>
          <w:szCs w:val="21"/>
        </w:rPr>
      </w:pPr>
      <w:r w:rsidRPr="00596CC2">
        <w:rPr>
          <w:rFonts w:asciiTheme="minorEastAsia" w:hAnsiTheme="minorEastAsia" w:hint="eastAsia"/>
          <w:bCs/>
          <w:color w:val="000000"/>
          <w:szCs w:val="21"/>
        </w:rPr>
        <w:t xml:space="preserve">    </w:t>
      </w:r>
      <w:r w:rsidRPr="00596CC2">
        <w:rPr>
          <w:rFonts w:asciiTheme="minorEastAsia" w:hAnsiTheme="minorEastAsia"/>
          <w:bCs/>
          <w:color w:val="000000"/>
          <w:szCs w:val="21"/>
        </w:rPr>
        <w:t>本发明要解决的技术问题是提供一系列结构新颖的</w:t>
      </w:r>
      <w:r w:rsidR="00D7448D" w:rsidRPr="00D7448D">
        <w:rPr>
          <w:rFonts w:asciiTheme="minorEastAsia" w:hAnsiTheme="minorEastAsia"/>
          <w:bCs/>
          <w:color w:val="000000"/>
          <w:szCs w:val="21"/>
        </w:rPr>
        <w:t>结构新颖的1,2-</w:t>
      </w:r>
      <w:proofErr w:type="gramStart"/>
      <w:r w:rsidR="00D7448D" w:rsidRPr="00D7448D">
        <w:rPr>
          <w:rFonts w:asciiTheme="minorEastAsia" w:hAnsiTheme="minorEastAsia"/>
          <w:bCs/>
          <w:color w:val="000000"/>
          <w:szCs w:val="21"/>
        </w:rPr>
        <w:t>二</w:t>
      </w:r>
      <w:r w:rsidR="00D7448D" w:rsidRPr="00D7448D">
        <w:rPr>
          <w:rFonts w:asciiTheme="minorEastAsia" w:hAnsiTheme="minorEastAsia" w:hint="eastAsia"/>
          <w:bCs/>
          <w:color w:val="000000"/>
          <w:szCs w:val="21"/>
        </w:rPr>
        <w:t>氧环己烯</w:t>
      </w:r>
      <w:proofErr w:type="gramEnd"/>
      <w:r w:rsidR="00D7448D" w:rsidRPr="00D7448D">
        <w:rPr>
          <w:rFonts w:asciiTheme="minorEastAsia" w:hAnsiTheme="minorEastAsia"/>
          <w:bCs/>
          <w:color w:val="000000"/>
          <w:szCs w:val="21"/>
        </w:rPr>
        <w:t>[3,4-f]</w:t>
      </w:r>
      <w:r w:rsidR="00D7448D" w:rsidRPr="00D7448D">
        <w:rPr>
          <w:rFonts w:asciiTheme="minorEastAsia" w:hAnsiTheme="minorEastAsia" w:hint="eastAsia"/>
          <w:bCs/>
          <w:color w:val="000000"/>
          <w:szCs w:val="21"/>
        </w:rPr>
        <w:t>氮氧</w:t>
      </w:r>
      <w:proofErr w:type="gramStart"/>
      <w:r w:rsidR="00D7448D" w:rsidRPr="00D7448D">
        <w:rPr>
          <w:rFonts w:asciiTheme="minorEastAsia" w:hAnsiTheme="minorEastAsia" w:hint="eastAsia"/>
          <w:bCs/>
          <w:color w:val="000000"/>
          <w:szCs w:val="21"/>
        </w:rPr>
        <w:t>代环壬</w:t>
      </w:r>
      <w:proofErr w:type="gramEnd"/>
      <w:r w:rsidR="00D7448D" w:rsidRPr="00D7448D">
        <w:rPr>
          <w:rFonts w:asciiTheme="minorEastAsia" w:hAnsiTheme="minorEastAsia" w:hint="eastAsia"/>
          <w:bCs/>
          <w:color w:val="000000"/>
          <w:szCs w:val="21"/>
        </w:rPr>
        <w:t>烷</w:t>
      </w:r>
      <w:r w:rsidR="00D7448D" w:rsidRPr="00D7448D">
        <w:rPr>
          <w:rFonts w:asciiTheme="minorEastAsia" w:hAnsiTheme="minorEastAsia"/>
          <w:bCs/>
          <w:color w:val="000000"/>
          <w:szCs w:val="21"/>
        </w:rPr>
        <w:t>衍生物及其合成方法和应用</w:t>
      </w:r>
      <w:r w:rsidRPr="00596CC2">
        <w:rPr>
          <w:rFonts w:asciiTheme="minorEastAsia" w:hAnsiTheme="minorEastAsia" w:hint="eastAsia"/>
          <w:bCs/>
          <w:color w:val="000000"/>
          <w:szCs w:val="21"/>
        </w:rPr>
        <w:t>。</w:t>
      </w:r>
    </w:p>
    <w:p w:rsidR="00D7448D" w:rsidRPr="00D7448D" w:rsidRDefault="00D7448D" w:rsidP="00D7448D">
      <w:pPr>
        <w:adjustRightInd w:val="0"/>
        <w:snapToGrid w:val="0"/>
        <w:spacing w:line="380" w:lineRule="exact"/>
        <w:ind w:firstLineChars="200" w:firstLine="420"/>
        <w:rPr>
          <w:rFonts w:asciiTheme="minorEastAsia" w:hAnsiTheme="minorEastAsia"/>
          <w:bCs/>
          <w:color w:val="000000"/>
          <w:szCs w:val="21"/>
        </w:rPr>
      </w:pPr>
      <w:r w:rsidRPr="00D7448D">
        <w:rPr>
          <w:rFonts w:asciiTheme="minorEastAsia" w:hAnsiTheme="minorEastAsia" w:hint="eastAsia"/>
          <w:bCs/>
          <w:color w:val="000000"/>
          <w:szCs w:val="21"/>
        </w:rPr>
        <w:t>本发明所述</w:t>
      </w:r>
      <w:r w:rsidRPr="00D7448D">
        <w:rPr>
          <w:rFonts w:asciiTheme="minorEastAsia" w:hAnsiTheme="minorEastAsia"/>
          <w:bCs/>
          <w:color w:val="000000"/>
          <w:szCs w:val="21"/>
        </w:rPr>
        <w:t>1,2-</w:t>
      </w:r>
      <w:proofErr w:type="gramStart"/>
      <w:r w:rsidRPr="00D7448D">
        <w:rPr>
          <w:rFonts w:asciiTheme="minorEastAsia" w:hAnsiTheme="minorEastAsia"/>
          <w:bCs/>
          <w:color w:val="000000"/>
          <w:szCs w:val="21"/>
        </w:rPr>
        <w:t>二</w:t>
      </w:r>
      <w:r w:rsidRPr="00D7448D">
        <w:rPr>
          <w:rFonts w:asciiTheme="minorEastAsia" w:hAnsiTheme="minorEastAsia" w:hint="eastAsia"/>
          <w:bCs/>
          <w:color w:val="000000"/>
          <w:szCs w:val="21"/>
        </w:rPr>
        <w:t>氧环己烯</w:t>
      </w:r>
      <w:proofErr w:type="gramEnd"/>
      <w:r w:rsidRPr="00D7448D">
        <w:rPr>
          <w:rFonts w:asciiTheme="minorEastAsia" w:hAnsiTheme="minorEastAsia"/>
          <w:bCs/>
          <w:color w:val="000000"/>
          <w:szCs w:val="21"/>
        </w:rPr>
        <w:t>[3,4-f]</w:t>
      </w:r>
      <w:r w:rsidRPr="00D7448D">
        <w:rPr>
          <w:rFonts w:asciiTheme="minorEastAsia" w:hAnsiTheme="minorEastAsia" w:hint="eastAsia"/>
          <w:bCs/>
          <w:color w:val="000000"/>
          <w:szCs w:val="21"/>
        </w:rPr>
        <w:t>氮氧</w:t>
      </w:r>
      <w:proofErr w:type="gramStart"/>
      <w:r w:rsidRPr="00D7448D">
        <w:rPr>
          <w:rFonts w:asciiTheme="minorEastAsia" w:hAnsiTheme="minorEastAsia" w:hint="eastAsia"/>
          <w:bCs/>
          <w:color w:val="000000"/>
          <w:szCs w:val="21"/>
        </w:rPr>
        <w:t>代环壬</w:t>
      </w:r>
      <w:proofErr w:type="gramEnd"/>
      <w:r w:rsidRPr="00D7448D">
        <w:rPr>
          <w:rFonts w:asciiTheme="minorEastAsia" w:hAnsiTheme="minorEastAsia" w:hint="eastAsia"/>
          <w:bCs/>
          <w:color w:val="000000"/>
          <w:szCs w:val="21"/>
        </w:rPr>
        <w:t>烷</w:t>
      </w:r>
      <w:r w:rsidRPr="00D7448D">
        <w:rPr>
          <w:rFonts w:asciiTheme="minorEastAsia" w:hAnsiTheme="minorEastAsia"/>
          <w:bCs/>
          <w:color w:val="000000"/>
          <w:szCs w:val="21"/>
        </w:rPr>
        <w:t>衍生物</w:t>
      </w:r>
      <w:r w:rsidRPr="00D7448D">
        <w:rPr>
          <w:rFonts w:asciiTheme="minorEastAsia" w:hAnsiTheme="minorEastAsia" w:hint="eastAsia"/>
          <w:bCs/>
          <w:color w:val="000000"/>
          <w:szCs w:val="21"/>
        </w:rPr>
        <w:t>具有如</w:t>
      </w:r>
      <w:r w:rsidRPr="00D7448D">
        <w:rPr>
          <w:rFonts w:asciiTheme="minorEastAsia" w:hAnsiTheme="minorEastAsia"/>
          <w:bCs/>
          <w:color w:val="000000"/>
          <w:szCs w:val="21"/>
        </w:rPr>
        <w:t>下式(I)所示</w:t>
      </w:r>
      <w:r w:rsidRPr="00D7448D">
        <w:rPr>
          <w:rFonts w:asciiTheme="minorEastAsia" w:hAnsiTheme="minorEastAsia" w:hint="eastAsia"/>
          <w:bCs/>
          <w:color w:val="000000"/>
          <w:szCs w:val="21"/>
        </w:rPr>
        <w:t>结构，其合成方法为</w:t>
      </w:r>
      <w:r w:rsidRPr="00D7448D">
        <w:rPr>
          <w:rFonts w:asciiTheme="minorEastAsia" w:hAnsiTheme="minorEastAsia"/>
          <w:bCs/>
          <w:color w:val="000000"/>
          <w:szCs w:val="21"/>
        </w:rPr>
        <w:t>主要包括以下步骤：取如下式(II)所示化合物、</w:t>
      </w:r>
      <w:r w:rsidRPr="00D7448D">
        <w:rPr>
          <w:rFonts w:asciiTheme="minorEastAsia" w:hAnsiTheme="minorEastAsia" w:hint="eastAsia"/>
          <w:bCs/>
          <w:color w:val="000000"/>
          <w:szCs w:val="21"/>
        </w:rPr>
        <w:t>式</w:t>
      </w:r>
      <w:r w:rsidRPr="00D7448D">
        <w:rPr>
          <w:rFonts w:asciiTheme="minorEastAsia" w:hAnsiTheme="minorEastAsia"/>
          <w:bCs/>
          <w:color w:val="000000"/>
          <w:szCs w:val="21"/>
        </w:rPr>
        <w:t>(III)所示化合物</w:t>
      </w:r>
      <w:r w:rsidRPr="00D7448D">
        <w:rPr>
          <w:rFonts w:asciiTheme="minorEastAsia" w:hAnsiTheme="minorEastAsia" w:hint="eastAsia"/>
          <w:bCs/>
          <w:color w:val="000000"/>
          <w:szCs w:val="21"/>
        </w:rPr>
        <w:t>和光敏剂</w:t>
      </w:r>
      <w:r w:rsidRPr="00D7448D">
        <w:rPr>
          <w:rFonts w:asciiTheme="minorEastAsia" w:hAnsiTheme="minorEastAsia"/>
          <w:bCs/>
          <w:color w:val="000000"/>
          <w:szCs w:val="21"/>
        </w:rPr>
        <w:t>置于有机溶剂中，在氧气存在</w:t>
      </w:r>
      <w:r w:rsidRPr="00D7448D">
        <w:rPr>
          <w:rFonts w:asciiTheme="minorEastAsia" w:hAnsiTheme="minorEastAsia" w:hint="eastAsia"/>
          <w:bCs/>
          <w:color w:val="000000"/>
          <w:szCs w:val="21"/>
        </w:rPr>
        <w:t>及灯光照射下</w:t>
      </w:r>
      <w:r w:rsidRPr="00D7448D">
        <w:rPr>
          <w:rFonts w:asciiTheme="minorEastAsia" w:hAnsiTheme="minorEastAsia"/>
          <w:bCs/>
          <w:color w:val="000000"/>
          <w:szCs w:val="21"/>
        </w:rPr>
        <w:t>反应，制</w:t>
      </w:r>
      <w:proofErr w:type="gramStart"/>
      <w:r w:rsidRPr="00D7448D">
        <w:rPr>
          <w:rFonts w:asciiTheme="minorEastAsia" w:hAnsiTheme="minorEastAsia"/>
          <w:bCs/>
          <w:color w:val="000000"/>
          <w:szCs w:val="21"/>
        </w:rPr>
        <w:t>得目标</w:t>
      </w:r>
      <w:proofErr w:type="gramEnd"/>
      <w:r w:rsidRPr="00D7448D">
        <w:rPr>
          <w:rFonts w:asciiTheme="minorEastAsia" w:hAnsiTheme="minorEastAsia" w:hint="eastAsia"/>
          <w:bCs/>
          <w:color w:val="000000"/>
          <w:szCs w:val="21"/>
        </w:rPr>
        <w:t>化合</w:t>
      </w:r>
      <w:r w:rsidRPr="00D7448D">
        <w:rPr>
          <w:rFonts w:asciiTheme="minorEastAsia" w:hAnsiTheme="minorEastAsia"/>
          <w:bCs/>
          <w:color w:val="000000"/>
          <w:szCs w:val="21"/>
        </w:rPr>
        <w:t>物粗品</w:t>
      </w:r>
      <w:r w:rsidRPr="00D7448D">
        <w:rPr>
          <w:rFonts w:asciiTheme="minorEastAsia" w:hAnsiTheme="minorEastAsia" w:hint="eastAsia"/>
          <w:bCs/>
          <w:color w:val="000000"/>
          <w:szCs w:val="21"/>
        </w:rPr>
        <w:t>。本发明所述方法简单易控，所得部分目标化合物</w:t>
      </w:r>
      <w:r w:rsidRPr="00D7448D">
        <w:rPr>
          <w:rFonts w:asciiTheme="minorEastAsia" w:hAnsiTheme="minorEastAsia"/>
          <w:bCs/>
          <w:color w:val="000000"/>
          <w:szCs w:val="21"/>
        </w:rPr>
        <w:t>具有</w:t>
      </w:r>
      <w:r w:rsidRPr="00D7448D">
        <w:rPr>
          <w:rFonts w:asciiTheme="minorEastAsia" w:hAnsiTheme="minorEastAsia" w:hint="eastAsia"/>
          <w:bCs/>
          <w:color w:val="000000"/>
          <w:szCs w:val="21"/>
        </w:rPr>
        <w:t>较好</w:t>
      </w:r>
      <w:r w:rsidRPr="00D7448D">
        <w:rPr>
          <w:rFonts w:asciiTheme="minorEastAsia" w:hAnsiTheme="minorEastAsia"/>
          <w:bCs/>
          <w:color w:val="000000"/>
          <w:szCs w:val="21"/>
        </w:rPr>
        <w:t>的抗</w:t>
      </w:r>
      <w:r w:rsidRPr="00D7448D">
        <w:rPr>
          <w:rFonts w:asciiTheme="minorEastAsia" w:hAnsiTheme="minorEastAsia" w:hint="eastAsia"/>
          <w:bCs/>
          <w:color w:val="000000"/>
          <w:szCs w:val="21"/>
        </w:rPr>
        <w:t>炎</w:t>
      </w:r>
      <w:r w:rsidRPr="00D7448D">
        <w:rPr>
          <w:rFonts w:asciiTheme="minorEastAsia" w:hAnsiTheme="minorEastAsia"/>
          <w:bCs/>
          <w:color w:val="000000"/>
          <w:szCs w:val="21"/>
        </w:rPr>
        <w:t>活性</w:t>
      </w:r>
      <w:r w:rsidRPr="00D7448D">
        <w:rPr>
          <w:rFonts w:asciiTheme="minorEastAsia" w:hAnsiTheme="minorEastAsia" w:hint="eastAsia"/>
          <w:bCs/>
          <w:color w:val="000000"/>
          <w:szCs w:val="21"/>
        </w:rPr>
        <w:t>，具有一定</w:t>
      </w:r>
      <w:r w:rsidRPr="00D7448D">
        <w:rPr>
          <w:rFonts w:asciiTheme="minorEastAsia" w:hAnsiTheme="minorEastAsia"/>
          <w:bCs/>
          <w:color w:val="000000"/>
          <w:szCs w:val="21"/>
        </w:rPr>
        <w:t>的潜在药用价值。</w:t>
      </w:r>
      <w:r w:rsidRPr="00D7448D">
        <w:rPr>
          <w:rFonts w:asciiTheme="minorEastAsia" w:hAnsiTheme="minorEastAsia" w:hint="eastAsia"/>
          <w:bCs/>
          <w:color w:val="000000"/>
          <w:szCs w:val="21"/>
        </w:rPr>
        <w:t>所述</w:t>
      </w:r>
      <w:r w:rsidRPr="00D7448D">
        <w:rPr>
          <w:rFonts w:asciiTheme="minorEastAsia" w:hAnsiTheme="minorEastAsia"/>
          <w:bCs/>
          <w:color w:val="000000"/>
          <w:szCs w:val="21"/>
        </w:rPr>
        <w:t>式(I)</w:t>
      </w:r>
      <w:r w:rsidRPr="00D7448D">
        <w:rPr>
          <w:rFonts w:asciiTheme="minorEastAsia" w:hAnsiTheme="minorEastAsia" w:hint="eastAsia"/>
          <w:bCs/>
          <w:color w:val="000000"/>
          <w:szCs w:val="21"/>
        </w:rPr>
        <w:t>、式</w:t>
      </w:r>
      <w:r w:rsidRPr="00D7448D">
        <w:rPr>
          <w:rFonts w:asciiTheme="minorEastAsia" w:hAnsiTheme="minorEastAsia"/>
          <w:bCs/>
          <w:color w:val="000000"/>
          <w:szCs w:val="21"/>
        </w:rPr>
        <w:t>(II)</w:t>
      </w:r>
      <w:r w:rsidRPr="00D7448D">
        <w:rPr>
          <w:rFonts w:asciiTheme="minorEastAsia" w:hAnsiTheme="minorEastAsia" w:hint="eastAsia"/>
          <w:bCs/>
          <w:color w:val="000000"/>
          <w:szCs w:val="21"/>
        </w:rPr>
        <w:t>和式</w:t>
      </w:r>
      <w:r w:rsidRPr="00D7448D">
        <w:rPr>
          <w:rFonts w:asciiTheme="minorEastAsia" w:hAnsiTheme="minorEastAsia"/>
          <w:bCs/>
          <w:color w:val="000000"/>
          <w:szCs w:val="21"/>
        </w:rPr>
        <w:t xml:space="preserve">(III) </w:t>
      </w:r>
      <w:r w:rsidRPr="00D7448D">
        <w:rPr>
          <w:rFonts w:asciiTheme="minorEastAsia" w:hAnsiTheme="minorEastAsia" w:hint="eastAsia"/>
          <w:bCs/>
          <w:color w:val="000000"/>
          <w:szCs w:val="21"/>
        </w:rPr>
        <w:t>所示结构的化合物分别如下：</w:t>
      </w:r>
    </w:p>
    <w:p w:rsidR="00CB4C53" w:rsidRPr="00D7448D" w:rsidRDefault="00D7448D" w:rsidP="00D7448D">
      <w:pPr>
        <w:adjustRightInd w:val="0"/>
        <w:snapToGrid w:val="0"/>
        <w:spacing w:line="0" w:lineRule="atLeast"/>
        <w:rPr>
          <w:sz w:val="28"/>
        </w:rPr>
      </w:pPr>
      <w:r>
        <w:rPr>
          <w:sz w:val="28"/>
          <w:szCs w:val="28"/>
        </w:rPr>
        <w:object w:dxaOrig="2820" w:dyaOrig="20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155" o:spid="_x0000_i1025" type="#_x0000_t75" style="width:126.15pt;height:89.85pt;mso-position-horizontal-relative:page;mso-position-vertical-relative:page" o:ole="">
            <v:fill o:detectmouseclick="t"/>
            <v:imagedata r:id="rId7" o:title=""/>
            <o:lock v:ext="edit" aspectratio="f"/>
          </v:shape>
          <o:OLEObject Type="Embed" ProgID="ChemDraw.Document.6.0" ShapeID="对象 155" DrawAspect="Content" ObjectID="_1703422542" r:id="rId8">
            <o:FieldCodes>\* MERGEFORMAT</o:FieldCodes>
          </o:OLEObject>
        </w:object>
      </w:r>
      <w:r>
        <w:rPr>
          <w:sz w:val="28"/>
          <w:szCs w:val="28"/>
        </w:rPr>
        <w:t>(I)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object w:dxaOrig="2460" w:dyaOrig="1680">
          <v:shape id="对象 167" o:spid="_x0000_i1026" type="#_x0000_t75" style="width:107.7pt;height:1in;mso-position-horizontal-relative:page;mso-position-vertical-relative:page" o:ole="">
            <v:fill o:detectmouseclick="t"/>
            <v:imagedata r:id="rId9" o:title=""/>
            <o:lock v:ext="edit" aspectratio="f"/>
          </v:shape>
          <o:OLEObject Type="Embed" ProgID="ChemDraw.Document.6.0" ShapeID="对象 167" DrawAspect="Content" ObjectID="_1703422543" r:id="rId10">
            <o:FieldCodes>\* MERGEFORMAT</o:FieldCodes>
          </o:OLEObject>
        </w:object>
      </w:r>
      <w:r>
        <w:rPr>
          <w:sz w:val="28"/>
          <w:szCs w:val="28"/>
        </w:rPr>
        <w:t>(II)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object w:dxaOrig="1820" w:dyaOrig="1080">
          <v:shape id="对象 176" o:spid="_x0000_i1027" type="#_x0000_t75" style="width:77.75pt;height:47.8pt;mso-position-horizontal-relative:page;mso-position-vertical-relative:page" o:ole="">
            <v:fill o:detectmouseclick="t"/>
            <v:imagedata r:id="rId11" o:title=""/>
            <o:lock v:ext="edit" aspectratio="f"/>
          </v:shape>
          <o:OLEObject Type="Embed" ProgID="ChemDraw.Document.6.0" ShapeID="对象 176" DrawAspect="Content" ObjectID="_1703422544" r:id="rId12">
            <o:FieldCodes>\* MERGEFORMAT</o:FieldCodes>
          </o:OLEObject>
        </w:object>
      </w:r>
      <w:r>
        <w:rPr>
          <w:sz w:val="28"/>
          <w:szCs w:val="28"/>
        </w:rPr>
        <w:t>(III)</w:t>
      </w:r>
      <w:r>
        <w:rPr>
          <w:rFonts w:hint="eastAsia"/>
          <w:sz w:val="28"/>
          <w:szCs w:val="28"/>
        </w:rPr>
        <w:t>。</w:t>
      </w:r>
    </w:p>
    <w:sectPr w:rsidR="00CB4C53" w:rsidRPr="00D7448D" w:rsidSect="00D147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7B57" w:rsidRDefault="00F67B57" w:rsidP="00572080">
      <w:r>
        <w:separator/>
      </w:r>
    </w:p>
  </w:endnote>
  <w:endnote w:type="continuationSeparator" w:id="0">
    <w:p w:rsidR="00F67B57" w:rsidRDefault="00F67B57" w:rsidP="005720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7B57" w:rsidRDefault="00F67B57" w:rsidP="00572080">
      <w:r>
        <w:separator/>
      </w:r>
    </w:p>
  </w:footnote>
  <w:footnote w:type="continuationSeparator" w:id="0">
    <w:p w:rsidR="00F67B57" w:rsidRDefault="00F67B57" w:rsidP="005720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7E496D"/>
    <w:rsid w:val="00021047"/>
    <w:rsid w:val="00044444"/>
    <w:rsid w:val="00066DF7"/>
    <w:rsid w:val="00086FE4"/>
    <w:rsid w:val="000C2594"/>
    <w:rsid w:val="000C2ED5"/>
    <w:rsid w:val="001E206D"/>
    <w:rsid w:val="002471E4"/>
    <w:rsid w:val="00360234"/>
    <w:rsid w:val="00371580"/>
    <w:rsid w:val="003E0AB2"/>
    <w:rsid w:val="003E2E4B"/>
    <w:rsid w:val="004030F4"/>
    <w:rsid w:val="00421187"/>
    <w:rsid w:val="005117B7"/>
    <w:rsid w:val="00572080"/>
    <w:rsid w:val="00596CC2"/>
    <w:rsid w:val="005A713B"/>
    <w:rsid w:val="005C73FF"/>
    <w:rsid w:val="005F5CB4"/>
    <w:rsid w:val="00694649"/>
    <w:rsid w:val="00712815"/>
    <w:rsid w:val="00760859"/>
    <w:rsid w:val="007E496D"/>
    <w:rsid w:val="00850D31"/>
    <w:rsid w:val="00855292"/>
    <w:rsid w:val="00A44548"/>
    <w:rsid w:val="00B07115"/>
    <w:rsid w:val="00B245DD"/>
    <w:rsid w:val="00B30344"/>
    <w:rsid w:val="00B6711E"/>
    <w:rsid w:val="00B73964"/>
    <w:rsid w:val="00BF303B"/>
    <w:rsid w:val="00CA2D22"/>
    <w:rsid w:val="00CB4C53"/>
    <w:rsid w:val="00CB6F57"/>
    <w:rsid w:val="00D14770"/>
    <w:rsid w:val="00D7448D"/>
    <w:rsid w:val="00EA637E"/>
    <w:rsid w:val="00EC4170"/>
    <w:rsid w:val="00F44AE2"/>
    <w:rsid w:val="00F67B57"/>
    <w:rsid w:val="090E1351"/>
    <w:rsid w:val="0D102FC2"/>
    <w:rsid w:val="161223BE"/>
    <w:rsid w:val="178C749F"/>
    <w:rsid w:val="195E2B5E"/>
    <w:rsid w:val="22A9086E"/>
    <w:rsid w:val="244E5E72"/>
    <w:rsid w:val="24F609FE"/>
    <w:rsid w:val="2BC84A3E"/>
    <w:rsid w:val="2FED1E75"/>
    <w:rsid w:val="3B306A7D"/>
    <w:rsid w:val="3FDD65EB"/>
    <w:rsid w:val="43CC72AC"/>
    <w:rsid w:val="49A447B0"/>
    <w:rsid w:val="5BD52A47"/>
    <w:rsid w:val="60870181"/>
    <w:rsid w:val="65C9699D"/>
    <w:rsid w:val="66F743D1"/>
    <w:rsid w:val="68BD6238"/>
    <w:rsid w:val="717C0A5F"/>
    <w:rsid w:val="72312642"/>
    <w:rsid w:val="748005D0"/>
    <w:rsid w:val="75A55B0E"/>
    <w:rsid w:val="76C00F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77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D14770"/>
    <w:rPr>
      <w:rFonts w:ascii="宋体" w:eastAsia="宋体" w:hAnsi="Courier New"/>
      <w:kern w:val="0"/>
      <w:sz w:val="20"/>
      <w:szCs w:val="20"/>
    </w:rPr>
  </w:style>
  <w:style w:type="paragraph" w:styleId="a4">
    <w:name w:val="footer"/>
    <w:basedOn w:val="a"/>
    <w:link w:val="Char0"/>
    <w:uiPriority w:val="99"/>
    <w:unhideWhenUsed/>
    <w:qFormat/>
    <w:rsid w:val="00D14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14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D14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sid w:val="00D14770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14770"/>
    <w:rPr>
      <w:kern w:val="2"/>
      <w:sz w:val="18"/>
      <w:szCs w:val="18"/>
    </w:rPr>
  </w:style>
  <w:style w:type="paragraph" w:customStyle="1" w:styleId="1">
    <w:name w:val="正文1"/>
    <w:qFormat/>
    <w:rsid w:val="00D14770"/>
    <w:pPr>
      <w:jc w:val="both"/>
    </w:pPr>
    <w:rPr>
      <w:kern w:val="2"/>
      <w:sz w:val="21"/>
      <w:szCs w:val="21"/>
    </w:rPr>
  </w:style>
  <w:style w:type="character" w:customStyle="1" w:styleId="Char">
    <w:name w:val="纯文本 Char"/>
    <w:basedOn w:val="a0"/>
    <w:link w:val="a3"/>
    <w:qFormat/>
    <w:rsid w:val="00D14770"/>
    <w:rPr>
      <w:rFonts w:ascii="宋体" w:eastAsia="宋体" w:hAnsi="Courier New"/>
    </w:rPr>
  </w:style>
  <w:style w:type="character" w:customStyle="1" w:styleId="Char10">
    <w:name w:val="纯文本 Char1"/>
    <w:basedOn w:val="a0"/>
    <w:uiPriority w:val="99"/>
    <w:semiHidden/>
    <w:qFormat/>
    <w:rsid w:val="00D14770"/>
    <w:rPr>
      <w:rFonts w:ascii="宋体" w:eastAsia="宋体" w:hAnsi="Courier New" w:cs="Courier New"/>
      <w:kern w:val="2"/>
      <w:sz w:val="21"/>
      <w:szCs w:val="21"/>
    </w:rPr>
  </w:style>
  <w:style w:type="character" w:customStyle="1" w:styleId="zi101">
    <w:name w:val="zi_101"/>
    <w:qFormat/>
    <w:rsid w:val="00D14770"/>
    <w:rPr>
      <w:rFonts w:ascii="Verdana" w:hAnsi="Verdana" w:hint="default"/>
      <w:snapToGrid/>
      <w:color w:val="C90000"/>
      <w:sz w:val="18"/>
      <w:szCs w:val="18"/>
    </w:rPr>
  </w:style>
  <w:style w:type="paragraph" w:customStyle="1" w:styleId="References">
    <w:name w:val="References"/>
    <w:basedOn w:val="a"/>
    <w:qFormat/>
    <w:rsid w:val="00D14770"/>
    <w:pPr>
      <w:spacing w:line="200" w:lineRule="exact"/>
      <w:ind w:left="425" w:hanging="425"/>
    </w:pPr>
    <w:rPr>
      <w:rFonts w:ascii="Arial" w:hAnsi="Arial"/>
      <w:sz w:val="14"/>
      <w:szCs w:val="14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173</Words>
  <Characters>992</Characters>
  <Application>Microsoft Office Word</Application>
  <DocSecurity>0</DocSecurity>
  <Lines>8</Lines>
  <Paragraphs>2</Paragraphs>
  <ScaleCrop>false</ScaleCrop>
  <Company>China</Company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moeastlight</cp:lastModifiedBy>
  <cp:revision>7</cp:revision>
  <dcterms:created xsi:type="dcterms:W3CDTF">2022-01-07T02:41:00Z</dcterms:created>
  <dcterms:modified xsi:type="dcterms:W3CDTF">2022-01-11T08:09:00Z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E23AD73990A940CEAA3BA44A7AEA4761</vt:lpwstr>
  </property>
</Properties>
</file>