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560" w:lineRule="exact"/>
        <w:jc w:val="center"/>
        <w:textAlignment w:val="baseline"/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bookmarkStart w:id="0" w:name="_GoBack"/>
      <w:r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“以铸牢中华民族共同体意识为主线，推动新时代党的民族工作高质量发展”理论研讨会征文报名表</w:t>
      </w:r>
    </w:p>
    <w:bookmarkEnd w:id="0"/>
    <w:tbl>
      <w:tblPr>
        <w:tblStyle w:val="4"/>
        <w:tblpPr w:leftFromText="180" w:rightFromText="180" w:vertAnchor="text" w:horzAnchor="page" w:tblpX="1410" w:tblpY="262"/>
        <w:tblOverlap w:val="never"/>
        <w:tblW w:w="96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1533"/>
        <w:gridCol w:w="3486"/>
        <w:gridCol w:w="1500"/>
        <w:gridCol w:w="23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5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  <w:t>作者姓名</w:t>
            </w:r>
          </w:p>
        </w:tc>
        <w:tc>
          <w:tcPr>
            <w:tcW w:w="34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  <w:t>论文题目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  <w:t>职称职务</w:t>
            </w: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4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4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4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4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4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4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4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报送单位：             　　   　联系人：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               　　 电子邮箱：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FhYTNmMTJhNzMzODBhZTMwZTM3MjRkYThjZjhmY2YifQ=="/>
  </w:docVars>
  <w:rsids>
    <w:rsidRoot w:val="1C415E26"/>
    <w:rsid w:val="1C415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6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NormalCharacter"/>
    <w:link w:val="1"/>
    <w:semiHidden/>
    <w:qFormat/>
    <w:uiPriority w:val="0"/>
    <w:rPr>
      <w:rFonts w:ascii="Calibri" w:hAnsi="Calibri" w:eastAsia="宋体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2022-07-26T03:36:00Z</dcterms:created>
  <dc:creator>梨</dc:creator>
  <cp:lastModifiedBy>梨</cp:lastModifiedBy>
  <dcterms:modified xsi:type="dcterms:W3CDTF">2022-07-26T04:14:24Z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86123BF58A3A41CDB7BE5CAF4B618B9A</vt:lpwstr>
  </property>
</Properties>
</file>