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numPr>
          <w:ilvl w:val="0"/>
          <w:numId w:val="0"/>
        </w:numPr>
        <w:ind w:leftChars="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bookmarkStart w:id="48" w:name="_GoBack"/>
      <w:bookmarkEnd w:id="48"/>
    </w:p>
    <w:p>
      <w:pPr>
        <w:pStyle w:val="10"/>
        <w:numPr>
          <w:ilvl w:val="0"/>
          <w:numId w:val="0"/>
        </w:numPr>
        <w:ind w:leftChars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第三届国际天然活性配体金属药物化学论坛日程表</w:t>
      </w:r>
    </w:p>
    <w:p>
      <w:pPr>
        <w:widowControl/>
        <w:jc w:val="center"/>
        <w:textAlignment w:val="baseline"/>
        <w:rPr>
          <w:rFonts w:cs="Calibri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center"/>
        <w:rPr>
          <w:rFonts w:hint="eastAsia" w:ascii="Comic Sans MS" w:hAnsi="Comic Sans MS" w:eastAsia="@Adobe Gothic Std B" w:cs="Times New Roman"/>
          <w:b/>
          <w:kern w:val="0"/>
          <w:sz w:val="28"/>
          <w:szCs w:val="44"/>
        </w:rPr>
      </w:pPr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Day 1 (</w:t>
      </w:r>
      <w:bookmarkStart w:id="0" w:name="_Hlk152162071"/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December 7</w:t>
      </w:r>
      <w:r>
        <w:rPr>
          <w:rFonts w:ascii="Comic Sans MS" w:hAnsi="Comic Sans MS" w:eastAsia="@Adobe Gothic Std B" w:cs="Times New Roman"/>
          <w:b/>
          <w:kern w:val="0"/>
          <w:sz w:val="28"/>
          <w:szCs w:val="44"/>
          <w:vertAlign w:val="superscript"/>
        </w:rPr>
        <w:t>th</w:t>
      </w:r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, 2023</w:t>
      </w:r>
      <w:bookmarkEnd w:id="0"/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)</w:t>
      </w:r>
      <w:r>
        <w:rPr>
          <w:rFonts w:hint="eastAsia" w:ascii="Comic Sans MS" w:hAnsi="Comic Sans MS" w:eastAsia="@Adobe Gothic Std B" w:cs="Times New Roman"/>
          <w:b/>
          <w:kern w:val="0"/>
          <w:sz w:val="28"/>
          <w:szCs w:val="44"/>
        </w:rPr>
        <w:t xml:space="preserve"> </w:t>
      </w:r>
    </w:p>
    <w:tbl>
      <w:tblPr>
        <w:tblStyle w:val="4"/>
        <w:tblW w:w="10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7442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58" w:type="dxa"/>
            <w:gridSpan w:val="3"/>
            <w:tcBorders>
              <w:left w:val="single" w:color="auto" w:sz="4" w:space="0"/>
            </w:tcBorders>
            <w:shd w:val="clear" w:color="auto" w:fill="FBE4D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@Adobe Gothic Std B" w:cs="Times New Roman"/>
                <w:b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 w:val="28"/>
                <w:szCs w:val="21"/>
              </w:rPr>
              <w:t>Program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/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GMT +8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08:30-08:35</w:t>
            </w:r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Opening by Prof. </w:t>
            </w:r>
            <w:r>
              <w:rPr>
                <w:rFonts w:ascii="Times New Roman" w:hAnsi="Times New Roman" w:eastAsia="@Adobe Gothic Std B" w:cs="Times New Roman"/>
                <w:b/>
                <w:color w:val="000000"/>
                <w:kern w:val="0"/>
                <w:szCs w:val="21"/>
              </w:rPr>
              <w:t>Hong Liang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(Director, The State Key Laboratory for Chemistry and Molecular Engineering of Medicinal Resources, Guangxi Normal University, China)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8" w:type="dxa"/>
            <w:gridSpan w:val="3"/>
            <w:tcBorders>
              <w:left w:val="single" w:color="auto" w:sz="4" w:space="0"/>
            </w:tcBorders>
            <w:shd w:val="clear" w:color="auto" w:fill="C6D9F1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@Adobe Gothic Std B" w:cs="Times New Roman"/>
                <w:b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bookmarkStart w:id="1" w:name="OLE_LINK230"/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2" w:name="_Hlk152162084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08:40-09:10</w:t>
            </w:r>
            <w:bookmarkEnd w:id="2"/>
          </w:p>
        </w:tc>
        <w:tc>
          <w:tcPr>
            <w:tcW w:w="7442" w:type="dxa"/>
            <w:tcBorders>
              <w:right w:val="nil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3" w:name="_Hlk152162093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Jonathan L. Sessler</w:t>
            </w:r>
            <w:bookmarkEnd w:id="3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(The University of Texas at Austin, USA)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</w:t>
            </w:r>
            <w:r>
              <w:rPr>
                <w:rFonts w:hint="eastAsia" w:ascii="Times New Roman" w:hAnsi="Times New Roman" w:eastAsia="@Adobe Gothic Std B" w:cs="Times New Roman"/>
                <w:color w:val="7F7F7F"/>
                <w:kern w:val="0"/>
                <w:szCs w:val="21"/>
              </w:rPr>
              <w:t xml:space="preserve"> 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4" w:name="_Hlk152162101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Texas-Inspired Drug Discovery Efforts</w:t>
            </w:r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</w:t>
            </w:r>
            <w:bookmarkEnd w:id="4"/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                                        </w:t>
            </w:r>
          </w:p>
        </w:tc>
        <w:tc>
          <w:tcPr>
            <w:tcW w:w="1848" w:type="dxa"/>
            <w:tcBorders>
              <w:left w:val="nil"/>
            </w:tcBorders>
            <w:shd w:val="clear" w:color="auto" w:fill="auto"/>
          </w:tcPr>
          <w:p>
            <w:pPr>
              <w:spacing w:line="300" w:lineRule="exact"/>
              <w:ind w:right="-132" w:rightChars="-63"/>
              <w:jc w:val="lef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Local Time: 1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8:40-19:10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,</w:t>
            </w:r>
            <w:r>
              <w:rPr>
                <w:rFonts w:ascii="Times New Roman" w:hAnsi="Times New Roman" w:eastAsia="@Adobe Gothic Std B" w:cs="Times New Roman"/>
                <w:bCs/>
                <w:color w:val="595959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Dec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5" w:name="_Hlk152162158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09:10-09:40</w:t>
            </w:r>
            <w:bookmarkEnd w:id="5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6" w:name="_Hlk152162166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Wonwoo Nam</w:t>
            </w:r>
            <w:bookmarkEnd w:id="6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(Ewha Womans University, Korea)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Biomimetic Metal-Oxygen Intermediates in Dioxygen Activation and Formation Chemistry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7" w:name="_Hlk152162192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09:40-10:10</w:t>
            </w:r>
            <w:bookmarkEnd w:id="7"/>
          </w:p>
        </w:tc>
        <w:tc>
          <w:tcPr>
            <w:tcW w:w="7442" w:type="dxa"/>
            <w:tcBorders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@Adobe Gothic Std B" w:cs="Times New Roman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Prof. </w:t>
            </w:r>
            <w:bookmarkStart w:id="8" w:name="_Hlk152162200"/>
            <w:r>
              <w:rPr>
                <w:rFonts w:ascii="Times New Roman" w:hAnsi="Times New Roman" w:eastAsia="@Adobe Gothic Std B" w:cs="Times New Roman"/>
                <w:b/>
                <w:kern w:val="0"/>
                <w:szCs w:val="21"/>
              </w:rPr>
              <w:t>Muhammad Iqbal Choudhary</w:t>
            </w:r>
            <w:bookmarkEnd w:id="8"/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University of Karachi, Pakistan)</w:t>
            </w:r>
          </w:p>
          <w:p>
            <w:pPr>
              <w:widowControl/>
              <w:jc w:val="left"/>
              <w:rPr>
                <w:rFonts w:ascii="Times New Roman" w:hAnsi="Times New Roman" w:eastAsia="@Adobe Gothic Std B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Discovery of Novel Anti-inflammatory, and Anti-obesity Agents – Science at the Interface of Chemistry and Biology</w:t>
            </w:r>
          </w:p>
        </w:tc>
        <w:tc>
          <w:tcPr>
            <w:tcW w:w="1848" w:type="dxa"/>
            <w:tcBorders>
              <w:left w:val="nil"/>
            </w:tcBorders>
            <w:shd w:val="clear" w:color="auto" w:fill="auto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 xml:space="preserve">Local Time: 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06:40-07:10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,</w:t>
            </w:r>
            <w:r>
              <w:rPr>
                <w:rFonts w:ascii="Times New Roman" w:hAnsi="Times New Roman" w:eastAsia="@Adobe Gothic Std B" w:cs="Times New Roman"/>
                <w:bCs/>
                <w:color w:val="595959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Dec 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FBE4D5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10:10-10:30</w:t>
            </w:r>
          </w:p>
        </w:tc>
        <w:tc>
          <w:tcPr>
            <w:tcW w:w="9290" w:type="dxa"/>
            <w:gridSpan w:val="2"/>
            <w:shd w:val="clear" w:color="auto" w:fill="FBE4D5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@Adobe Gothic Std B" w:cs="Times New Roman"/>
                <w:kern w:val="0"/>
                <w:szCs w:val="21"/>
              </w:rPr>
            </w:pPr>
            <w:bookmarkStart w:id="9" w:name="OLE_LINK12"/>
            <w:bookmarkStart w:id="10" w:name="OLE_LINK13"/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Cof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fee Time</w:t>
            </w:r>
            <w:bookmarkEnd w:id="9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8" w:type="dxa"/>
            <w:gridSpan w:val="3"/>
            <w:tcBorders>
              <w:left w:val="single" w:color="auto" w:sz="4" w:space="0"/>
            </w:tcBorders>
            <w:shd w:val="clear" w:color="auto" w:fill="C6D9F1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11" w:name="_Hlk152162229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10:30-11:00</w:t>
            </w:r>
            <w:bookmarkEnd w:id="11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Prof.</w:t>
            </w:r>
            <w:r>
              <w:rPr>
                <w:rFonts w:ascii="Times New Roman" w:hAnsi="Times New Roman" w:eastAsia="@Adobe Gothic Std B" w:cs="Times New Roman"/>
                <w:b/>
                <w:kern w:val="0"/>
                <w:szCs w:val="21"/>
              </w:rPr>
              <w:t xml:space="preserve"> </w:t>
            </w:r>
            <w:bookmarkStart w:id="12" w:name="_Hlk152162237"/>
            <w:r>
              <w:rPr>
                <w:rFonts w:ascii="Times New Roman" w:hAnsi="Times New Roman" w:eastAsia="@Adobe Gothic Std B" w:cs="Times New Roman"/>
                <w:b/>
                <w:kern w:val="0"/>
                <w:szCs w:val="21"/>
              </w:rPr>
              <w:t>Christian Hartinger</w:t>
            </w:r>
            <w:bookmarkEnd w:id="12"/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 (University of Auckland, New Zealand)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             </w:t>
            </w:r>
          </w:p>
          <w:p>
            <w:pPr>
              <w:spacing w:line="300" w:lineRule="exact"/>
              <w:ind w:left="-61" w:leftChars="-29" w:firstLine="210" w:firstLineChars="100"/>
              <w:jc w:val="lef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13" w:name="_Hlk152162248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Towards an Understanding of Metal Complex–Protein Interactions</w:t>
            </w:r>
            <w:bookmarkEnd w:id="13"/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                         </w:t>
            </w:r>
            <w:r>
              <w:rPr>
                <w:rFonts w:hint="eastAsia" w:ascii="Times New Roman" w:hAnsi="Times New Roman" w:eastAsia="@Adobe Gothic Std B" w:cs="Times New Roman"/>
                <w:b/>
                <w:i/>
                <w:color w:val="595959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14" w:name="_Hlk152162257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11:00-11:30</w:t>
            </w:r>
            <w:bookmarkEnd w:id="14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r>
              <w:rPr>
                <w:rFonts w:ascii="Times New Roman" w:hAnsi="Times New Roman" w:eastAsia="@Adobe Gothic Std B" w:cs="Times New Roman"/>
                <w:b/>
                <w:color w:val="000000"/>
                <w:kern w:val="0"/>
                <w:szCs w:val="21"/>
              </w:rPr>
              <w:t xml:space="preserve">Xiao-Da Yang </w:t>
            </w:r>
            <w:r>
              <w:rPr>
                <w:rFonts w:ascii="Times New Roman" w:hAnsi="Times New Roman" w:eastAsia="@Adobe Gothic Std B" w:cs="Times New Roman"/>
                <w:bCs/>
                <w:color w:val="000000"/>
                <w:kern w:val="0"/>
                <w:szCs w:val="21"/>
              </w:rPr>
              <w:t>(Peking University, China)</w:t>
            </w:r>
          </w:p>
          <w:p>
            <w:pPr>
              <w:spacing w:line="300" w:lineRule="exact"/>
              <w:ind w:left="-61" w:leftChars="-29" w:firstLine="210" w:firstLineChars="100"/>
              <w:jc w:val="left"/>
              <w:rPr>
                <w:rFonts w:ascii="Times New Roman" w:hAnsi="Times New Roman" w:eastAsia="@Adobe Gothic Std B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Rational Design of Anti-diabetic Vanadium Complexes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15" w:name="_Hlk152162274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11:30-12:00</w:t>
            </w:r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Times New Roman" w:hAnsi="Times New Roman" w:eastAsia="@Adobe Gothic Std B" w:cs="Times New Roman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bCs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@Adobe Gothic Std B" w:cs="Times New Roman"/>
                <w:bCs/>
                <w:iCs/>
                <w:color w:val="000000"/>
                <w:kern w:val="0"/>
                <w:szCs w:val="21"/>
              </w:rPr>
              <w:t>rof.</w:t>
            </w:r>
            <w:bookmarkStart w:id="16" w:name="_Hlk152162284"/>
            <w:r>
              <w:rPr>
                <w:rFonts w:ascii="Times New Roman" w:hAnsi="Times New Roman" w:eastAsia="@Adobe Gothic Std B" w:cs="Times New Roman"/>
                <w:b/>
                <w:iCs/>
                <w:color w:val="000000"/>
                <w:kern w:val="0"/>
                <w:szCs w:val="21"/>
              </w:rPr>
              <w:t xml:space="preserve"> Zhen-Feng Chen</w:t>
            </w:r>
            <w:bookmarkEnd w:id="16"/>
            <w:r>
              <w:rPr>
                <w:rFonts w:ascii="Times New Roman" w:hAnsi="Times New Roman" w:eastAsia="@Adobe Gothic Std B" w:cs="Times New Roman"/>
                <w:b/>
                <w:i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Cs/>
                <w:iCs/>
                <w:color w:val="000000"/>
                <w:kern w:val="0"/>
                <w:szCs w:val="21"/>
              </w:rPr>
              <w:t>(Guangxi Normal University, China)</w:t>
            </w:r>
            <w:bookmarkStart w:id="17" w:name="_Hlk152162291"/>
          </w:p>
          <w:p>
            <w:pPr>
              <w:spacing w:line="300" w:lineRule="exact"/>
              <w:ind w:left="-61" w:leftChars="-29" w:firstLine="210" w:firstLineChars="100"/>
              <w:jc w:val="left"/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Metal-base Anticancer Agents Basing on New Design Strategy</w:t>
            </w:r>
            <w:bookmarkEnd w:id="17"/>
          </w:p>
        </w:tc>
      </w:tr>
      <w:bookmarkEnd w:id="1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FBE4D5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2:00-15:00</w:t>
            </w:r>
          </w:p>
        </w:tc>
        <w:tc>
          <w:tcPr>
            <w:tcW w:w="9290" w:type="dxa"/>
            <w:gridSpan w:val="2"/>
            <w:shd w:val="clear" w:color="auto" w:fill="FBE4D5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Noon Break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8" w:type="dxa"/>
            <w:gridSpan w:val="3"/>
            <w:tcBorders>
              <w:left w:val="single" w:color="auto" w:sz="4" w:space="0"/>
            </w:tcBorders>
            <w:shd w:val="clear" w:color="auto" w:fill="C6D9F1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18" w:name="_Hlk152162306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15:00-15:30</w:t>
            </w:r>
            <w:bookmarkEnd w:id="18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19" w:name="_Hlk152162313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Wee-Han Ang</w:t>
            </w:r>
            <w:bookmarkEnd w:id="19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(National University of Singapore, Singapore)</w:t>
            </w:r>
          </w:p>
          <w:p>
            <w:pPr>
              <w:spacing w:line="300" w:lineRule="exact"/>
              <w:ind w:left="-50" w:leftChars="-24" w:firstLine="248" w:firstLineChars="118"/>
              <w:jc w:val="left"/>
              <w:rPr>
                <w:rFonts w:hint="eastAsia"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bookmarkStart w:id="20" w:name="_Hlk152162320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Combinatorial Coordination Chemistry: Engineering Ruthenium-Arene Schiff Base Complexes for Therapy</w:t>
            </w:r>
            <w:bookmarkEnd w:id="2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21" w:name="_Hlk152162327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15:30-16:00</w:t>
            </w:r>
            <w:bookmarkEnd w:id="21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22" w:name="_Hlk152162335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Min Huang</w:t>
            </w:r>
            <w:bookmarkEnd w:id="22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(Shenyang Pharmaceutical University, China)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bookmarkStart w:id="23" w:name="_Hlk152162342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Design, Synthesis and Anti-tumor Activity of Novel Apoptosis Inducers Targeting the Bcl-2 Protein Family</w:t>
            </w:r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24" w:name="_Hlk152162350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16:00-16:30</w:t>
            </w:r>
            <w:bookmarkEnd w:id="24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25" w:name="_Hlk152162397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Yang Han Liu</w:t>
            </w:r>
            <w:bookmarkEnd w:id="25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(Guangxi Normal University, China)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bookmarkStart w:id="26" w:name="_Hlk152162410"/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Design, Synthesis, and Biological Activity Study of SIRT5 Inhibitor</w:t>
            </w:r>
            <w:bookmarkEnd w:id="2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FBE4D5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16:30-16:50</w:t>
            </w:r>
          </w:p>
        </w:tc>
        <w:tc>
          <w:tcPr>
            <w:tcW w:w="9290" w:type="dxa"/>
            <w:gridSpan w:val="2"/>
            <w:shd w:val="clear" w:color="auto" w:fill="FBE4D5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Cof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fee 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8" w:type="dxa"/>
            <w:gridSpan w:val="3"/>
            <w:tcBorders>
              <w:left w:val="single" w:color="auto" w:sz="4" w:space="0"/>
            </w:tcBorders>
            <w:shd w:val="clear" w:color="auto" w:fill="C6D9F1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27" w:name="_Hlk152162426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16:50-17:20</w:t>
            </w:r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28" w:name="_Hlk152162433"/>
            <w:r>
              <w:rPr>
                <w:rFonts w:ascii="Times New Roman" w:hAnsi="Times New Roman" w:eastAsia="@Adobe Gothic Std B" w:cs="Times New Roman"/>
                <w:b/>
                <w:color w:val="000000"/>
                <w:kern w:val="0"/>
                <w:szCs w:val="21"/>
              </w:rPr>
              <w:t>Zhi-Chao Zhang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</w:t>
            </w:r>
            <w:bookmarkEnd w:id="28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(Dalian University of Technology, China)</w:t>
            </w:r>
          </w:p>
          <w:p>
            <w:pPr>
              <w:spacing w:line="300" w:lineRule="exact"/>
              <w:ind w:left="-82" w:leftChars="-39" w:firstLine="210" w:firstLineChars="100"/>
              <w:jc w:val="lef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29" w:name="_Hlk152162440"/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Development of pan-Bcl-2 PPI Inhibitors---Integration of New Targets Discovery and New Drug Screening</w:t>
            </w:r>
            <w:bookmarkEnd w:id="29"/>
          </w:p>
        </w:tc>
      </w:tr>
      <w:bookmarkEnd w:id="2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30" w:name="_Hlk152162447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17:20-17:50</w:t>
            </w:r>
            <w:bookmarkEnd w:id="30"/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31" w:name="_Hlk152162454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Xuben Hou</w:t>
            </w:r>
            <w:bookmarkEnd w:id="31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(Shandong University, China)</w:t>
            </w:r>
          </w:p>
          <w:p>
            <w:pPr>
              <w:spacing w:line="300" w:lineRule="exact"/>
              <w:ind w:firstLine="105" w:firstLineChars="50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bookmarkStart w:id="32" w:name="_Hlk152162461"/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Targeting Histone Deacetylase Using Small Molecules</w:t>
            </w:r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lef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50-18</w:t>
            </w: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15</w:t>
            </w:r>
          </w:p>
        </w:tc>
        <w:tc>
          <w:tcPr>
            <w:tcW w:w="9290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S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tudents’ presentations</w:t>
            </w:r>
          </w:p>
        </w:tc>
      </w:tr>
    </w:tbl>
    <w:p>
      <w:pPr>
        <w:widowControl/>
        <w:spacing w:before="156" w:beforeLines="50" w:after="156" w:afterLines="50" w:line="500" w:lineRule="exact"/>
        <w:jc w:val="center"/>
        <w:rPr>
          <w:rFonts w:hint="eastAsia" w:ascii="Comic Sans MS" w:hAnsi="Comic Sans MS" w:eastAsia="@Adobe Gothic Std B" w:cs="Times New Roman"/>
          <w:b/>
          <w:kern w:val="0"/>
          <w:sz w:val="36"/>
          <w:szCs w:val="32"/>
        </w:rPr>
      </w:pPr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 xml:space="preserve">Day </w:t>
      </w:r>
      <w:r>
        <w:rPr>
          <w:rFonts w:hint="eastAsia" w:ascii="Comic Sans MS" w:hAnsi="Comic Sans MS" w:eastAsia="@Adobe Gothic Std B" w:cs="Times New Roman"/>
          <w:b/>
          <w:kern w:val="0"/>
          <w:sz w:val="28"/>
          <w:szCs w:val="44"/>
        </w:rPr>
        <w:t>2</w:t>
      </w:r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 xml:space="preserve"> (</w:t>
      </w:r>
      <w:bookmarkStart w:id="33" w:name="_Hlk152162474"/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December 8</w:t>
      </w:r>
      <w:r>
        <w:rPr>
          <w:rFonts w:ascii="Comic Sans MS" w:hAnsi="Comic Sans MS" w:eastAsia="@Adobe Gothic Std B" w:cs="Times New Roman"/>
          <w:b/>
          <w:kern w:val="0"/>
          <w:sz w:val="28"/>
          <w:szCs w:val="44"/>
          <w:vertAlign w:val="superscript"/>
        </w:rPr>
        <w:t>th</w:t>
      </w:r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, 2023</w:t>
      </w:r>
      <w:bookmarkEnd w:id="33"/>
      <w:r>
        <w:rPr>
          <w:rFonts w:ascii="Comic Sans MS" w:hAnsi="Comic Sans MS" w:eastAsia="@Adobe Gothic Std B" w:cs="Times New Roman"/>
          <w:b/>
          <w:kern w:val="0"/>
          <w:sz w:val="28"/>
          <w:szCs w:val="44"/>
        </w:rPr>
        <w:t>)</w:t>
      </w:r>
    </w:p>
    <w:tbl>
      <w:tblPr>
        <w:tblStyle w:val="4"/>
        <w:tblW w:w="10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96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295" w:type="dxa"/>
            <w:gridSpan w:val="3"/>
            <w:shd w:val="clear" w:color="auto" w:fill="FBE4D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@Adobe Gothic Std B" w:cs="Times New Roman"/>
                <w:b/>
                <w:sz w:val="28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 w:val="28"/>
                <w:szCs w:val="21"/>
              </w:rPr>
              <w:t>Program</w:t>
            </w:r>
            <w:r>
              <w:rPr>
                <w:rFonts w:hint="eastAsia" w:ascii="Times New Roman" w:hAnsi="Times New Roman" w:eastAsia="@Adobe Gothic Std B" w:cs="Times New Roman"/>
                <w:b/>
                <w:sz w:val="28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/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GMT +8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95" w:type="dxa"/>
            <w:gridSpan w:val="3"/>
            <w:shd w:val="clear" w:color="auto" w:fill="C6D9F1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8:30-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9:00</w:t>
            </w:r>
          </w:p>
        </w:tc>
        <w:tc>
          <w:tcPr>
            <w:tcW w:w="6965" w:type="dxa"/>
            <w:tcBorders>
              <w:right w:val="nil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34" w:name="_Hlk152162599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Nouri Neamati</w:t>
            </w:r>
            <w:bookmarkEnd w:id="34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(University of Michigan, Ann Arbor, USA)  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      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35" w:name="_Hlk152162609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Targeting the Vulnerabilities of Cancer Cell Metabolism</w:t>
            </w:r>
            <w:bookmarkEnd w:id="35"/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               </w:t>
            </w:r>
          </w:p>
        </w:tc>
        <w:tc>
          <w:tcPr>
            <w:tcW w:w="2046" w:type="dxa"/>
            <w:tcBorders>
              <w:left w:val="nil"/>
            </w:tcBorders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Local Time:</w:t>
            </w:r>
          </w:p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9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30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-20: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@Adobe Gothic Std B" w:cs="Times New Roman"/>
                <w:bCs/>
                <w:color w:val="595959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>D</w:t>
            </w:r>
            <w:r>
              <w:rPr>
                <w:rFonts w:hint="eastAsia" w:ascii="Times New Roman" w:hAnsi="Times New Roman" w:eastAsia="@Adobe Gothic Std B" w:cs="Times New Roman"/>
                <w:color w:val="595959"/>
                <w:kern w:val="0"/>
                <w:szCs w:val="21"/>
              </w:rPr>
              <w:t>ec</w:t>
            </w:r>
            <w:r>
              <w:rPr>
                <w:rFonts w:ascii="Times New Roman" w:hAnsi="Times New Roman" w:eastAsia="@Adobe Gothic Std B" w:cs="Times New Roman"/>
                <w:color w:val="595959"/>
                <w:kern w:val="0"/>
                <w:szCs w:val="21"/>
              </w:rPr>
              <w:t xml:space="preserve"> 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36" w:name="_Hlk152162636"/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9:00-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9:30</w:t>
            </w:r>
            <w:bookmarkEnd w:id="36"/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Prof.</w:t>
            </w:r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bookmarkStart w:id="37" w:name="_Hlk152162669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Mahmoud Soliman</w:t>
            </w:r>
            <w:bookmarkEnd w:id="37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(University of Kwazulu Natal, South Africa)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38" w:name="_Hlk152162685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Multi-catalytic Sites Inhibition of Bcl2 and Heterogenic Cooperativity Induces Structural and Conformational Changes and Enhances Drug Binding - A New Avenue Towards Cancer Therapy</w:t>
            </w:r>
            <w:bookmarkEnd w:id="38"/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39" w:name="_Hlk152162693"/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9:30-10:00</w:t>
            </w:r>
            <w:bookmarkEnd w:id="39"/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Prof.</w:t>
            </w:r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bookmarkStart w:id="40" w:name="_Hlk152162712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Huan-Wen Chen</w:t>
            </w:r>
            <w:bookmarkEnd w:id="40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(Jiangxi University of Chinese Medicine)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</w:t>
            </w:r>
            <w:bookmarkStart w:id="41" w:name="_Hlk152162719"/>
            <w:r>
              <w:rPr>
                <w:rFonts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>Internal Extractive Electrospray Ionization Mass Spectrometry for Molecular Diagnosis of Thoracic Tumors</w:t>
            </w:r>
            <w:bookmarkEnd w:id="41"/>
            <w:r>
              <w:rPr>
                <w:rFonts w:hint="eastAsia" w:ascii="Times New Roman" w:hAnsi="Times New Roman" w:eastAsia="@Adobe Gothic Std B" w:cs="Times New Roman"/>
                <w:b/>
                <w:i/>
                <w:color w:val="000000"/>
                <w:kern w:val="0"/>
                <w:szCs w:val="21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left w:val="single" w:color="auto" w:sz="4" w:space="0"/>
            </w:tcBorders>
            <w:shd w:val="clear" w:color="auto" w:fill="FBE4D5"/>
          </w:tcPr>
          <w:p>
            <w:pPr>
              <w:spacing w:line="300" w:lineRule="exact"/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10:00-10:20</w:t>
            </w:r>
          </w:p>
        </w:tc>
        <w:tc>
          <w:tcPr>
            <w:tcW w:w="9011" w:type="dxa"/>
            <w:gridSpan w:val="2"/>
            <w:shd w:val="clear" w:color="auto" w:fill="FBE4D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Cof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fee 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95" w:type="dxa"/>
            <w:gridSpan w:val="3"/>
            <w:shd w:val="clear" w:color="auto" w:fill="C6D9F1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szCs w:val="21"/>
              </w:rPr>
              <w:t>Session Chair</w:t>
            </w:r>
            <w:r>
              <w:rPr>
                <w:rFonts w:hint="eastAsia" w:ascii="Times New Roman" w:hAnsi="Times New Roman" w:eastAsia="@Adobe Gothic Std B" w:cs="Times New Roman"/>
                <w:b/>
                <w:szCs w:val="21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42" w:name="_Hlk152162731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10:20-10:50</w:t>
            </w:r>
            <w:bookmarkEnd w:id="42"/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43" w:name="_Hlk152162758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Hai-Hua Xiao</w:t>
            </w:r>
            <w:bookmarkEnd w:id="43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(Institution of Chemistry, Chinese Academy of Science)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</w:t>
            </w:r>
          </w:p>
          <w:p>
            <w:pPr>
              <w:spacing w:line="300" w:lineRule="exact"/>
              <w:ind w:firstLine="210" w:firstLineChars="100"/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Polymer-based Platinum(lV) Prodrugs and Their Future Development directions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44" w:name="_Hlk152162765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10:50-11:20</w:t>
            </w:r>
            <w:bookmarkEnd w:id="44"/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Prof. </w:t>
            </w:r>
            <w:bookmarkStart w:id="45" w:name="_Hlk152162773"/>
            <w:r>
              <w:rPr>
                <w:rFonts w:ascii="Times New Roman" w:hAnsi="Times New Roman" w:eastAsia="@Adobe Gothic Std B" w:cs="Times New Roman"/>
                <w:b/>
                <w:bCs/>
                <w:color w:val="000000"/>
                <w:kern w:val="0"/>
                <w:szCs w:val="21"/>
              </w:rPr>
              <w:t>Feng Yang</w:t>
            </w:r>
            <w:bookmarkEnd w:id="45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 xml:space="preserve"> (Guangxi Normal University, China)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Developing Multi-targeted Anticancer Lead Platinum Compounds Based on the Endogenous Proteins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bookmarkStart w:id="46" w:name="_Hlk152162780"/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11:20-11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50</w:t>
            </w:r>
            <w:bookmarkEnd w:id="46"/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P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 xml:space="preserve">rof. </w:t>
            </w:r>
            <w:bookmarkStart w:id="47" w:name="_Hlk152162786"/>
            <w:r>
              <w:rPr>
                <w:rFonts w:ascii="Times New Roman" w:hAnsi="Times New Roman" w:eastAsia="@Adobe Gothic Std B" w:cs="Times New Roman"/>
                <w:b/>
                <w:bCs/>
                <w:kern w:val="0"/>
                <w:szCs w:val="21"/>
              </w:rPr>
              <w:t xml:space="preserve">Atia-tul-Wahab </w:t>
            </w:r>
            <w:bookmarkEnd w:id="47"/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University of Karachi, Pakistan)</w:t>
            </w:r>
          </w:p>
          <w:p>
            <w:pPr>
              <w:spacing w:line="300" w:lineRule="exact"/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@Adobe Gothic Std B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 Identifying New and Novel Anti-cancer (Aromatase Inhibitors) and Anti-osteoporotic Agents- A Rational Approach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11:50-12</w:t>
            </w: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: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011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  <w:t>S</w:t>
            </w:r>
            <w:r>
              <w:rPr>
                <w:rFonts w:ascii="Times New Roman" w:hAnsi="Times New Roman" w:eastAsia="@Adobe Gothic Std B" w:cs="Times New Roman"/>
                <w:kern w:val="0"/>
                <w:szCs w:val="21"/>
              </w:rPr>
              <w:t>tudents’ presentations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left w:val="single" w:color="auto" w:sz="4" w:space="0"/>
            </w:tcBorders>
            <w:shd w:val="clear" w:color="auto" w:fill="FBE4D5"/>
          </w:tcPr>
          <w:p>
            <w:pPr>
              <w:spacing w:line="300" w:lineRule="exact"/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@Adobe Gothic Std B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2:15-13:00</w:t>
            </w:r>
          </w:p>
        </w:tc>
        <w:tc>
          <w:tcPr>
            <w:tcW w:w="9011" w:type="dxa"/>
            <w:gridSpan w:val="2"/>
            <w:shd w:val="clear" w:color="auto" w:fill="FBE4D5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@Adobe Gothic Std B" w:cs="Times New Roman"/>
                <w:kern w:val="0"/>
                <w:szCs w:val="21"/>
              </w:rPr>
            </w:pPr>
            <w:r>
              <w:rPr>
                <w:rFonts w:ascii="Times New Roman" w:hAnsi="Times New Roman" w:eastAsia="@Adobe Gothic Std B" w:cs="Times New Roman"/>
                <w:color w:val="000000"/>
                <w:kern w:val="0"/>
                <w:szCs w:val="21"/>
              </w:rPr>
              <w:t>Closing ceremony</w:t>
            </w:r>
          </w:p>
        </w:tc>
      </w:tr>
    </w:tbl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rPr>
          <w:rStyle w:val="6"/>
          <w:rFonts w:hint="eastAsia" w:asciiTheme="minorEastAsia" w:hAnsiTheme="minorEastAsia"/>
          <w:b w:val="0"/>
          <w:bCs w:val="0"/>
          <w:sz w:val="28"/>
          <w:szCs w:val="28"/>
        </w:rPr>
      </w:pPr>
    </w:p>
    <w:p>
      <w:pPr>
        <w:pStyle w:val="10"/>
        <w:numPr>
          <w:ilvl w:val="0"/>
          <w:numId w:val="1"/>
        </w:numPr>
        <w:ind w:firstLineChars="0"/>
        <w:rPr>
          <w:rStyle w:val="6"/>
          <w:rFonts w:asciiTheme="minorEastAsia" w:hAnsiTheme="minorEastAsia"/>
          <w:b w:val="0"/>
          <w:bCs w:val="0"/>
          <w:sz w:val="28"/>
          <w:szCs w:val="28"/>
        </w:rPr>
      </w:pPr>
      <w:r>
        <w:rPr>
          <w:rStyle w:val="6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Speakers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drawing>
          <wp:inline distT="0" distB="0" distL="0" distR="0">
            <wp:extent cx="5274310" cy="59074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left="283" w:leftChars="135" w:firstLine="1"/>
        <w:rPr>
          <w:sz w:val="22"/>
        </w:rPr>
        <w:sectPr>
          <w:footerReference r:id="rId3" w:type="default"/>
          <w:pgSz w:w="11906" w:h="16838"/>
          <w:pgMar w:top="1440" w:right="1468" w:bottom="1440" w:left="1621" w:header="851" w:footer="992" w:gutter="0"/>
          <w:cols w:space="425" w:num="1"/>
          <w:docGrid w:type="lines" w:linePitch="312" w:charSpace="0"/>
        </w:sectPr>
      </w:pPr>
    </w:p>
    <w:p>
      <w:pPr>
        <w:ind w:left="283" w:leftChars="135" w:firstLine="1"/>
        <w:rPr>
          <w:sz w:val="22"/>
        </w:rPr>
      </w:pPr>
      <w:r>
        <w:rPr>
          <w:sz w:val="22"/>
        </w:rPr>
        <w:t>Guangxi Normal University is inviting you to a scheduled Zoom meeting.</w:t>
      </w:r>
    </w:p>
    <w:p>
      <w:pPr>
        <w:ind w:left="283" w:leftChars="135" w:firstLine="1"/>
        <w:rPr>
          <w:sz w:val="22"/>
        </w:rPr>
      </w:pPr>
    </w:p>
    <w:p>
      <w:pPr>
        <w:ind w:left="283" w:leftChars="135" w:firstLine="1"/>
        <w:rPr>
          <w:sz w:val="22"/>
        </w:rPr>
      </w:pPr>
      <w:r>
        <w:rPr>
          <w:sz w:val="22"/>
        </w:rPr>
        <w:t>Topic: The 3</w:t>
      </w:r>
      <w:r>
        <w:rPr>
          <w:sz w:val="22"/>
          <w:vertAlign w:val="superscript"/>
        </w:rPr>
        <w:t>rd</w:t>
      </w:r>
      <w:r>
        <w:rPr>
          <w:sz w:val="22"/>
        </w:rPr>
        <w:t xml:space="preserve"> International Forum on Medicinal Chemistry of Natural Active Ligand Metal-based Drugs</w:t>
      </w:r>
    </w:p>
    <w:p>
      <w:pPr>
        <w:ind w:left="283" w:leftChars="135" w:firstLine="1"/>
        <w:rPr>
          <w:sz w:val="22"/>
        </w:rPr>
      </w:pPr>
      <w:r>
        <w:rPr>
          <w:sz w:val="22"/>
        </w:rPr>
        <w:t xml:space="preserve">Time: </w:t>
      </w:r>
      <w:r>
        <w:rPr>
          <w:rFonts w:hint="eastAsia"/>
          <w:sz w:val="22"/>
        </w:rPr>
        <w:t>202</w:t>
      </w:r>
      <w:r>
        <w:rPr>
          <w:sz w:val="22"/>
        </w:rPr>
        <w:t>3</w:t>
      </w:r>
      <w:r>
        <w:rPr>
          <w:rFonts w:hint="eastAsia"/>
          <w:sz w:val="22"/>
        </w:rPr>
        <w:t>.</w:t>
      </w:r>
      <w:r>
        <w:rPr>
          <w:sz w:val="22"/>
        </w:rPr>
        <w:t>12</w:t>
      </w:r>
      <w:r>
        <w:rPr>
          <w:rFonts w:hint="eastAsia"/>
          <w:sz w:val="22"/>
        </w:rPr>
        <w:t>.</w:t>
      </w:r>
      <w:r>
        <w:rPr>
          <w:sz w:val="22"/>
        </w:rPr>
        <w:t>07</w:t>
      </w:r>
      <w:r>
        <w:rPr>
          <w:rFonts w:hint="eastAsia"/>
          <w:sz w:val="22"/>
        </w:rPr>
        <w:t>-</w:t>
      </w:r>
      <w:r>
        <w:rPr>
          <w:sz w:val="22"/>
        </w:rPr>
        <w:t>08</w:t>
      </w:r>
      <w:r>
        <w:rPr>
          <w:rFonts w:hint="eastAsia"/>
          <w:sz w:val="22"/>
        </w:rPr>
        <w:t>（</w:t>
      </w:r>
      <w:r>
        <w:rPr>
          <w:sz w:val="22"/>
        </w:rPr>
        <w:t>GMT+8</w:t>
      </w:r>
      <w:r>
        <w:rPr>
          <w:rFonts w:hint="eastAsia"/>
          <w:sz w:val="22"/>
        </w:rPr>
        <w:t>）</w:t>
      </w:r>
    </w:p>
    <w:p>
      <w:pPr>
        <w:ind w:left="283" w:leftChars="135" w:firstLine="1"/>
        <w:rPr>
          <w:sz w:val="22"/>
        </w:rPr>
      </w:pPr>
    </w:p>
    <w:p>
      <w:pPr>
        <w:ind w:left="283" w:leftChars="135" w:firstLine="1"/>
        <w:rPr>
          <w:sz w:val="22"/>
        </w:rPr>
      </w:pPr>
      <w:r>
        <w:rPr>
          <w:sz w:val="22"/>
        </w:rPr>
        <w:t>Join Zoom Meeting</w:t>
      </w:r>
    </w:p>
    <w:p>
      <w:pPr>
        <w:ind w:left="283" w:leftChars="135" w:firstLine="1"/>
        <w:rPr>
          <w:sz w:val="22"/>
        </w:rPr>
      </w:pPr>
      <w:r>
        <w:fldChar w:fldCharType="begin"/>
      </w:r>
      <w:r>
        <w:instrText xml:space="preserve"> HYPERLINK "https://zoom.us/j/98002168125?pwd=VmRNb2hUZ3plKzR0K1JHS3JUUi9IQT09" </w:instrText>
      </w:r>
      <w:r>
        <w:fldChar w:fldCharType="separate"/>
      </w:r>
      <w:r>
        <w:rPr>
          <w:rStyle w:val="7"/>
          <w:sz w:val="22"/>
        </w:rPr>
        <w:t>https://zoom.us/j/98002168125?pwd=VmRNb2hUZ3plKzR0K1JHS3JUUi9IQT09</w:t>
      </w:r>
      <w:r>
        <w:rPr>
          <w:rStyle w:val="7"/>
          <w:sz w:val="22"/>
        </w:rPr>
        <w:fldChar w:fldCharType="end"/>
      </w:r>
    </w:p>
    <w:p>
      <w:pPr>
        <w:ind w:left="283" w:leftChars="135" w:firstLine="1"/>
        <w:rPr>
          <w:sz w:val="22"/>
        </w:rPr>
      </w:pPr>
    </w:p>
    <w:p>
      <w:pPr>
        <w:ind w:left="283" w:leftChars="135" w:firstLine="1"/>
        <w:rPr>
          <w:sz w:val="22"/>
        </w:rPr>
      </w:pPr>
      <w:r>
        <w:rPr>
          <w:sz w:val="22"/>
        </w:rPr>
        <w:t>Meeting ID: 980 0216 8125</w:t>
      </w:r>
    </w:p>
    <w:p>
      <w:pPr>
        <w:ind w:left="283" w:leftChars="135" w:firstLine="1"/>
        <w:rPr>
          <w:sz w:val="22"/>
        </w:rPr>
      </w:pPr>
      <w:r>
        <w:rPr>
          <w:sz w:val="22"/>
        </w:rPr>
        <w:t>Passcode: 888888</w:t>
      </w:r>
    </w:p>
    <w:p>
      <w:pPr>
        <w:ind w:left="283" w:leftChars="135" w:firstLine="1"/>
        <w:rPr>
          <w:sz w:val="22"/>
        </w:rPr>
      </w:pPr>
    </w:p>
    <w:p>
      <w:pPr>
        <w:ind w:left="283" w:leftChars="135" w:firstLine="1"/>
        <w:rPr>
          <w:sz w:val="22"/>
        </w:rPr>
      </w:pPr>
      <w:r>
        <w:rPr>
          <w:rFonts w:hint="eastAsia"/>
          <w:sz w:val="22"/>
        </w:rPr>
        <w:t>Website of conference</w:t>
      </w:r>
    </w:p>
    <w:p>
      <w:pPr>
        <w:ind w:left="283" w:leftChars="135" w:firstLine="1"/>
        <w:rPr>
          <w:sz w:val="22"/>
        </w:rPr>
      </w:pPr>
      <w:r>
        <w:fldChar w:fldCharType="begin"/>
      </w:r>
      <w:r>
        <w:instrText xml:space="preserve"> HYPERLINK "http://www.cmemr.gxnu.edu.cn/2023/1204/c6252a279413/page.htm" </w:instrText>
      </w:r>
      <w:r>
        <w:fldChar w:fldCharType="separate"/>
      </w:r>
      <w:r>
        <w:rPr>
          <w:rStyle w:val="7"/>
          <w:sz w:val="22"/>
        </w:rPr>
        <w:t>http://www.cmemr.gxnu.edu.cn/2023/1204/c6252a279413/page.htm</w:t>
      </w:r>
      <w:r>
        <w:rPr>
          <w:rStyle w:val="7"/>
          <w:sz w:val="22"/>
        </w:rPr>
        <w:fldChar w:fldCharType="end"/>
      </w:r>
    </w:p>
    <w:p>
      <w:pPr>
        <w:ind w:left="283" w:leftChars="135" w:firstLine="1"/>
      </w:pPr>
    </w:p>
    <w:p>
      <w:pPr>
        <w:ind w:left="283" w:leftChars="135" w:firstLine="1"/>
      </w:pPr>
      <w:r>
        <w:drawing>
          <wp:inline distT="0" distB="0" distL="0" distR="0">
            <wp:extent cx="1667510" cy="1667510"/>
            <wp:effectExtent l="0" t="0" r="8890" b="8890"/>
            <wp:docPr id="4" name="图片 4" descr="E:\04 学术交流\02 承办会议\2022.10.13-14 第四届漓江药学论坛\https___zoom.us_j_92859009839_pwd=MFU0OXh6VTlMS3NueDhvTjR0YlNVUT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04 学术交流\02 承办会议\2022.10.13-14 第四届漓江药学论坛\https___zoom.us_j_92859009839_pwd=MFU0OXh6VTlMS3NueDhvTjR0YlNVUT0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7510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83" w:leftChars="135" w:firstLine="1"/>
        <w:rPr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4104640</wp:posOffset>
            </wp:positionH>
            <wp:positionV relativeFrom="paragraph">
              <wp:posOffset>23495</wp:posOffset>
            </wp:positionV>
            <wp:extent cx="1938655" cy="3957955"/>
            <wp:effectExtent l="0" t="0" r="0" b="0"/>
            <wp:wrapNone/>
            <wp:docPr id="3" name="图片 3" descr="C:\Users\ADMINI~1\AppData\Local\Temp\WeChat Files\877d283aa584a22776135f0102db5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877d283aa584a22776135f0102db5f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8655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</w:rPr>
        <w:t xml:space="preserve">ZOOM软件下载 </w:t>
      </w:r>
    </w:p>
    <w:p>
      <w:pPr>
        <w:spacing w:line="360" w:lineRule="auto"/>
        <w:ind w:left="283" w:leftChars="135" w:firstLine="1"/>
      </w:pPr>
      <w:r>
        <w:rPr>
          <w:rFonts w:hint="eastAsia"/>
        </w:rPr>
        <w:t>1. 电脑版</w:t>
      </w:r>
    </w:p>
    <w:p>
      <w:pPr>
        <w:spacing w:line="360" w:lineRule="auto"/>
        <w:ind w:left="283" w:leftChars="135" w:firstLine="1"/>
      </w:pPr>
      <w:r>
        <w:rPr>
          <w:rFonts w:hint="eastAsia"/>
        </w:rPr>
        <w:t>进入</w:t>
      </w:r>
      <w:r>
        <w:fldChar w:fldCharType="begin"/>
      </w:r>
      <w:r>
        <w:instrText xml:space="preserve"> HYPERLINK "https://zoom.us/download" </w:instrText>
      </w:r>
      <w:r>
        <w:fldChar w:fldCharType="separate"/>
      </w:r>
      <w:r>
        <w:rPr>
          <w:rStyle w:val="7"/>
        </w:rPr>
        <w:t>https://zoom.us/download</w:t>
      </w:r>
      <w:r>
        <w:rPr>
          <w:rStyle w:val="7"/>
        </w:rPr>
        <w:fldChar w:fldCharType="end"/>
      </w:r>
      <w:r>
        <w:rPr>
          <w:rFonts w:hint="eastAsia"/>
        </w:rPr>
        <w:t>，下载Zoom桌面客户端</w:t>
      </w:r>
    </w:p>
    <w:p>
      <w:pPr>
        <w:spacing w:line="360" w:lineRule="auto"/>
        <w:ind w:left="283" w:leftChars="135" w:firstLine="1"/>
      </w:pPr>
      <w:r>
        <w:drawing>
          <wp:inline distT="0" distB="0" distL="0" distR="0">
            <wp:extent cx="3444875" cy="126111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55624" cy="126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83" w:leftChars="135" w:firstLine="1"/>
      </w:pPr>
      <w:r>
        <w:rPr>
          <w:rFonts w:hint="eastAsia"/>
        </w:rPr>
        <w:t>2. 苹果手机</w:t>
      </w:r>
    </w:p>
    <w:p>
      <w:pPr>
        <w:spacing w:line="360" w:lineRule="auto"/>
        <w:ind w:left="283" w:leftChars="135" w:firstLine="1"/>
      </w:pPr>
      <w:r>
        <w:rPr>
          <w:rFonts w:hint="eastAsia"/>
        </w:rPr>
        <w:t>直接从</w:t>
      </w:r>
      <w:r>
        <w:t>App Store下载</w:t>
      </w:r>
    </w:p>
    <w:p>
      <w:pPr>
        <w:spacing w:line="360" w:lineRule="auto"/>
        <w:ind w:left="283" w:leftChars="135" w:firstLine="1"/>
      </w:pPr>
    </w:p>
    <w:p>
      <w:pPr>
        <w:spacing w:line="360" w:lineRule="auto"/>
        <w:ind w:left="283" w:leftChars="135" w:firstLine="1"/>
      </w:pPr>
      <w:r>
        <w:rPr>
          <w:rFonts w:hint="eastAsia"/>
        </w:rPr>
        <w:t>3. 其他手机</w:t>
      </w:r>
    </w:p>
    <w:p>
      <w:pPr>
        <w:spacing w:line="360" w:lineRule="auto"/>
        <w:ind w:left="283" w:leftChars="135" w:firstLine="1"/>
      </w:pPr>
      <w:r>
        <w:t>复制</w:t>
      </w:r>
      <w:r>
        <w:fldChar w:fldCharType="begin"/>
      </w:r>
      <w:r>
        <w:instrText xml:space="preserve"> HYPERLINK "https://zoom.us/download" </w:instrText>
      </w:r>
      <w:r>
        <w:fldChar w:fldCharType="separate"/>
      </w:r>
      <w:r>
        <w:rPr>
          <w:rStyle w:val="7"/>
        </w:rPr>
        <w:t>https://zoom.us/download</w:t>
      </w:r>
      <w:r>
        <w:rPr>
          <w:rStyle w:val="7"/>
        </w:rPr>
        <w:fldChar w:fldCharType="end"/>
      </w:r>
      <w:r>
        <w:t>到手机浏览器，选择</w:t>
      </w:r>
    </w:p>
    <w:p>
      <w:pPr>
        <w:spacing w:line="360" w:lineRule="auto"/>
        <w:ind w:left="283" w:leftChars="135" w:firstLine="1"/>
        <w:rPr>
          <w:rFonts w:hint="eastAsia" w:asciiTheme="minorEastAsia" w:hAnsiTheme="minorEastAsia"/>
          <w:sz w:val="24"/>
          <w:szCs w:val="24"/>
        </w:rPr>
      </w:pPr>
      <w:r>
        <w:t>“</w:t>
      </w:r>
      <w:r>
        <w:rPr>
          <w:rFonts w:hint="eastAsia"/>
        </w:rPr>
        <w:t>Zoom会议客户端</w:t>
      </w:r>
      <w:r>
        <w:t>”，“从</w:t>
      </w:r>
      <w:r>
        <w:rPr>
          <w:rFonts w:hint="eastAsia"/>
        </w:rPr>
        <w:t>Zoom网站下载</w:t>
      </w:r>
      <w:r>
        <w:t>”即可。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@Adobe Gothic Std B">
    <w:altName w:val="@Yu Gothic"/>
    <w:panose1 w:val="00000000000000000000"/>
    <w:charset w:val="80"/>
    <w:family w:val="swiss"/>
    <w:pitch w:val="default"/>
    <w:sig w:usb0="00000000" w:usb1="00000000" w:usb2="00000010" w:usb3="00000000" w:csb0="002A0005" w:csb1="00000000"/>
  </w:font>
  <w:font w:name="@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2B5A6A"/>
    <w:multiLevelType w:val="multilevel"/>
    <w:tmpl w:val="232B5A6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mMDdiN2YzOTdkYTdkNDA3MWI0ZjYzYTk0ZmU2MDQifQ=="/>
  </w:docVars>
  <w:rsids>
    <w:rsidRoot w:val="003F5416"/>
    <w:rsid w:val="00200437"/>
    <w:rsid w:val="00327618"/>
    <w:rsid w:val="003C2DD5"/>
    <w:rsid w:val="003F5416"/>
    <w:rsid w:val="005A4D80"/>
    <w:rsid w:val="00AD6E18"/>
    <w:rsid w:val="00B558F8"/>
    <w:rsid w:val="00D93C30"/>
    <w:rsid w:val="00DD020B"/>
    <w:rsid w:val="00EF1F2D"/>
    <w:rsid w:val="26E14CEC"/>
    <w:rsid w:val="3DA201E0"/>
    <w:rsid w:val="53FA5585"/>
    <w:rsid w:val="637C0895"/>
    <w:rsid w:val="6F7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694</Words>
  <Characters>3959</Characters>
  <Lines>32</Lines>
  <Paragraphs>9</Paragraphs>
  <TotalTime>0</TotalTime>
  <ScaleCrop>false</ScaleCrop>
  <LinksUpToDate>false</LinksUpToDate>
  <CharactersWithSpaces>4644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2023-12-06T04:37:00Z</dcterms:created>
  <dc:creator>邓胜平</dc:creator>
  <cp:lastModifiedBy>蒙敏</cp:lastModifiedBy>
  <dcterms:modified xsi:type="dcterms:W3CDTF">2023-12-06T09:40:56Z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F26307D9A14D4DD18C187E572D518D22_13</vt:lpwstr>
  </property>
</Properties>
</file>