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ascii="宋体" w:hAnsi="宋体" w:eastAsia="宋体" w:cs="宋体"/>
          <w:bCs/>
          <w:color w:val="auto"/>
          <w:sz w:val="24"/>
          <w:szCs w:val="24"/>
        </w:rPr>
      </w:pPr>
      <w:bookmarkStart w:id="0" w:name="_GoBack"/>
      <w:bookmarkEnd w:id="0"/>
      <w:r>
        <w:rPr>
          <w:rFonts w:hint="eastAsia" w:ascii="宋体" w:hAnsi="宋体" w:eastAsia="宋体" w:cs="宋体"/>
          <w:color w:val="auto"/>
          <w:sz w:val="24"/>
          <w:szCs w:val="24"/>
        </w:rPr>
        <w:t>一种</w:t>
      </w:r>
      <w:r>
        <w:rPr>
          <w:rFonts w:hint="eastAsia" w:ascii="宋体" w:hAnsi="宋体" w:eastAsia="宋体" w:cs="宋体"/>
          <w:bCs/>
          <w:color w:val="auto"/>
          <w:sz w:val="24"/>
          <w:szCs w:val="24"/>
        </w:rPr>
        <w:t>基于凸壳和分组插补的隐藏图像修复方法</w:t>
      </w:r>
    </w:p>
    <w:p>
      <w:pPr>
        <w:spacing w:line="360" w:lineRule="auto"/>
        <w:rPr>
          <w:rFonts w:ascii="宋体" w:hAnsi="宋体" w:eastAsia="宋体" w:cs="宋体"/>
          <w:b/>
          <w:color w:val="auto"/>
          <w:sz w:val="24"/>
          <w:szCs w:val="24"/>
        </w:rPr>
      </w:pPr>
      <w:r>
        <w:rPr>
          <w:rFonts w:hint="eastAsia" w:ascii="宋体" w:hAnsi="宋体" w:eastAsia="宋体" w:cs="宋体"/>
          <w:b/>
          <w:color w:val="auto"/>
          <w:sz w:val="24"/>
          <w:szCs w:val="24"/>
        </w:rPr>
        <w:t>技术领域</w:t>
      </w:r>
    </w:p>
    <w:p>
      <w:pPr>
        <w:spacing w:line="360" w:lineRule="auto"/>
        <w:ind w:firstLine="480" w:firstLineChars="200"/>
        <w:rPr>
          <w:rFonts w:ascii="宋体" w:hAnsi="宋体" w:eastAsia="宋体" w:cs="宋体"/>
          <w:color w:val="auto"/>
          <w:sz w:val="24"/>
          <w:szCs w:val="24"/>
        </w:rPr>
      </w:pPr>
      <w:r>
        <w:rPr>
          <w:rFonts w:hint="eastAsia" w:ascii="宋体" w:hAnsi="宋体" w:eastAsia="宋体" w:cs="宋体"/>
          <w:color w:val="auto"/>
          <w:sz w:val="24"/>
          <w:szCs w:val="24"/>
        </w:rPr>
        <w:t>本发明涉及图像处理领域和信息安全领域，具体是一种</w:t>
      </w:r>
      <w:r>
        <w:rPr>
          <w:rFonts w:hint="eastAsia" w:ascii="宋体" w:hAnsi="宋体" w:eastAsia="宋体" w:cs="宋体"/>
          <w:bCs/>
          <w:color w:val="auto"/>
          <w:sz w:val="24"/>
          <w:szCs w:val="24"/>
        </w:rPr>
        <w:t>基于凸壳和分组插补的隐藏图像修复方法</w:t>
      </w:r>
      <w:r>
        <w:rPr>
          <w:rFonts w:hint="eastAsia" w:ascii="宋体" w:hAnsi="宋体" w:eastAsia="宋体" w:cs="宋体"/>
          <w:color w:val="auto"/>
          <w:sz w:val="24"/>
          <w:szCs w:val="24"/>
        </w:rPr>
        <w:t>。</w:t>
      </w:r>
    </w:p>
    <w:p>
      <w:pPr>
        <w:spacing w:line="360" w:lineRule="auto"/>
        <w:rPr>
          <w:rFonts w:ascii="宋体" w:hAnsi="宋体" w:eastAsia="宋体" w:cs="宋体"/>
          <w:b/>
          <w:color w:val="auto"/>
          <w:sz w:val="24"/>
          <w:szCs w:val="24"/>
        </w:rPr>
      </w:pPr>
      <w:r>
        <w:rPr>
          <w:rFonts w:hint="eastAsia" w:ascii="宋体" w:hAnsi="宋体" w:eastAsia="宋体" w:cs="宋体"/>
          <w:b/>
          <w:color w:val="auto"/>
          <w:sz w:val="24"/>
          <w:szCs w:val="24"/>
        </w:rPr>
        <w:t>背景技术</w:t>
      </w:r>
    </w:p>
    <w:p>
      <w:pPr>
        <w:spacing w:line="360" w:lineRule="auto"/>
        <w:ind w:firstLine="480" w:firstLineChars="200"/>
        <w:rPr>
          <w:rFonts w:ascii="宋体" w:hAnsi="宋体" w:eastAsia="宋体" w:cs="宋体"/>
          <w:color w:val="auto"/>
          <w:sz w:val="24"/>
          <w:szCs w:val="24"/>
          <w:shd w:val="clear" w:color="auto" w:fill="FFFFFF"/>
        </w:rPr>
      </w:pPr>
      <w:r>
        <w:rPr>
          <w:rFonts w:hint="eastAsia" w:ascii="宋体" w:hAnsi="宋体" w:eastAsia="宋体" w:cs="宋体"/>
          <w:color w:val="auto"/>
          <w:sz w:val="24"/>
          <w:szCs w:val="24"/>
        </w:rPr>
        <w:t>随着网络技术的发展，信息安全备受人们的关注。信息隐藏作为信息安全的重要研究领域，得到了广泛应用。信息隐藏目的是将秘密信息嵌入到载体中，让截获者察觉不到隐秘通信的存在，从而实现安全通信。</w:t>
      </w:r>
    </w:p>
    <w:p>
      <w:pPr>
        <w:spacing w:line="360" w:lineRule="auto"/>
        <w:ind w:firstLine="480" w:firstLineChars="200"/>
        <w:rPr>
          <w:rFonts w:ascii="宋体" w:hAnsi="宋体" w:eastAsia="宋体" w:cs="宋体"/>
          <w:color w:val="auto"/>
          <w:sz w:val="24"/>
          <w:szCs w:val="24"/>
        </w:rPr>
      </w:pPr>
      <w:r>
        <w:rPr>
          <w:rFonts w:hint="eastAsia" w:ascii="宋体" w:hAnsi="宋体" w:eastAsia="宋体" w:cs="宋体"/>
          <w:color w:val="auto"/>
          <w:sz w:val="24"/>
          <w:szCs w:val="24"/>
        </w:rPr>
        <w:t>已有的空域图像恢复方法包括：开关中值和形态学滤波去除脉冲噪声的算法、自适应双阈值去除随机脉冲噪声的算法、基于迭代方法去除随机脉冲噪声的算法。开关中值和形态学滤波去除脉冲噪声的算法首先通过基于侵蚀和膨胀算子的形态学梯度对噪声进行监测，然后通过混合滤波器去除监测到的脉冲噪声；自适应双阈值去除随机脉冲噪声的算法，通过引入双阈值的概念来改进噪声监测的技术，应用窗口平均像素值计算阈值，准确的噪声监测更加有利于图像去噪；基于迭代方法去除随机脉冲噪声的算法通过检查噪声点分布，针对检测出的噪声点应用基于迭代的中值滤波进行修复。已有的频域图像恢复方法包括：基于小波和多重分形的奇异检测图像去噪方法、应用维纳滤波的双层混合小波变换来实现图像恢复、应用对偶树复小波变换来实现图像恢复。基于小波和多重分形的奇异检测图像去噪方法</w:t>
      </w:r>
      <w:r>
        <w:rPr>
          <w:rFonts w:ascii="宋体" w:hAnsi="宋体" w:eastAsia="宋体" w:cs="宋体"/>
          <w:color w:val="auto"/>
          <w:sz w:val="24"/>
          <w:szCs w:val="24"/>
        </w:rPr>
        <w:t>利用小波变换的多分辨率分析</w:t>
      </w:r>
      <w:r>
        <w:rPr>
          <w:rFonts w:hint="eastAsia" w:ascii="宋体" w:hAnsi="宋体" w:eastAsia="宋体" w:cs="宋体"/>
          <w:color w:val="auto"/>
          <w:sz w:val="24"/>
          <w:szCs w:val="24"/>
        </w:rPr>
        <w:t>，</w:t>
      </w:r>
      <w:r>
        <w:rPr>
          <w:rFonts w:ascii="宋体" w:hAnsi="宋体" w:eastAsia="宋体" w:cs="宋体"/>
          <w:color w:val="auto"/>
          <w:sz w:val="24"/>
          <w:szCs w:val="24"/>
        </w:rPr>
        <w:t>利用不同尺度的局部统计自相似性</w:t>
      </w:r>
      <w:r>
        <w:rPr>
          <w:rFonts w:hint="eastAsia" w:ascii="宋体" w:hAnsi="宋体" w:eastAsia="宋体" w:cs="宋体"/>
          <w:color w:val="auto"/>
          <w:sz w:val="24"/>
          <w:szCs w:val="24"/>
        </w:rPr>
        <w:t>，</w:t>
      </w:r>
      <w:r>
        <w:rPr>
          <w:rFonts w:ascii="宋体" w:hAnsi="宋体" w:eastAsia="宋体" w:cs="宋体"/>
          <w:color w:val="auto"/>
          <w:sz w:val="24"/>
          <w:szCs w:val="24"/>
        </w:rPr>
        <w:t>计算出各尺度局部奇异性的逐点奇异强度值</w:t>
      </w:r>
      <w:r>
        <w:rPr>
          <w:rFonts w:hint="eastAsia" w:ascii="宋体" w:hAnsi="宋体" w:eastAsia="宋体" w:cs="宋体"/>
          <w:color w:val="auto"/>
          <w:sz w:val="24"/>
          <w:szCs w:val="24"/>
        </w:rPr>
        <w:t>，</w:t>
      </w:r>
      <w:r>
        <w:rPr>
          <w:rFonts w:ascii="宋体" w:hAnsi="宋体" w:eastAsia="宋体" w:cs="宋体"/>
          <w:color w:val="auto"/>
          <w:sz w:val="24"/>
          <w:szCs w:val="24"/>
        </w:rPr>
        <w:t>通过对奇异强度的阈值划分</w:t>
      </w:r>
      <w:r>
        <w:rPr>
          <w:rFonts w:hint="eastAsia" w:ascii="宋体" w:hAnsi="宋体" w:eastAsia="宋体" w:cs="宋体"/>
          <w:color w:val="auto"/>
          <w:sz w:val="24"/>
          <w:szCs w:val="24"/>
        </w:rPr>
        <w:t>，</w:t>
      </w:r>
      <w:r>
        <w:rPr>
          <w:rFonts w:ascii="宋体" w:hAnsi="宋体" w:eastAsia="宋体" w:cs="宋体"/>
          <w:color w:val="auto"/>
          <w:sz w:val="24"/>
          <w:szCs w:val="24"/>
        </w:rPr>
        <w:t>将每个尺度的小波系数分为两类</w:t>
      </w:r>
      <w:r>
        <w:rPr>
          <w:rFonts w:hint="eastAsia" w:ascii="宋体" w:hAnsi="宋体" w:eastAsia="宋体" w:cs="宋体"/>
          <w:color w:val="auto"/>
          <w:sz w:val="24"/>
          <w:szCs w:val="24"/>
        </w:rPr>
        <w:t>：</w:t>
      </w:r>
      <w:r>
        <w:rPr>
          <w:rFonts w:ascii="宋体" w:hAnsi="宋体" w:eastAsia="宋体" w:cs="宋体"/>
          <w:color w:val="auto"/>
          <w:sz w:val="24"/>
          <w:szCs w:val="24"/>
        </w:rPr>
        <w:t>边缘相关正则小波系数和不规则系数。</w:t>
      </w:r>
      <w:r>
        <w:rPr>
          <w:rFonts w:hint="eastAsia" w:ascii="宋体" w:hAnsi="宋体" w:eastAsia="宋体" w:cs="宋体"/>
          <w:color w:val="auto"/>
          <w:sz w:val="24"/>
          <w:szCs w:val="24"/>
        </w:rPr>
        <w:t>不规则系数类，用一种近似的最小均方误差估计方法进行降噪处理，而边缘关联规则的小波系数类，利用模糊加权均值滤波器进行平滑处理，旨在保护边缘和细节时降噪。应用维纳滤波的双层混合小波变换来实现图像恢复根据混合小波并结合软阈值函数和硬阈值函数对图像进行初步处理，并使用维纳滤波处理得到</w:t>
      </w:r>
      <w:r>
        <w:rPr>
          <w:rFonts w:ascii="宋体" w:hAnsi="宋体" w:eastAsia="宋体" w:cs="宋体"/>
          <w:color w:val="auto"/>
          <w:sz w:val="24"/>
          <w:szCs w:val="24"/>
        </w:rPr>
        <w:t>恢复图像</w:t>
      </w:r>
      <w:r>
        <w:rPr>
          <w:rFonts w:hint="eastAsia" w:ascii="宋体" w:hAnsi="宋体" w:eastAsia="宋体" w:cs="宋体"/>
          <w:color w:val="auto"/>
          <w:sz w:val="24"/>
          <w:szCs w:val="24"/>
        </w:rPr>
        <w:t xml:space="preserve">；应用对偶树复小波变换来实现图像恢复用对偶树复小波变换来分解图像并且用压缩操作去除图像的噪声。 </w:t>
      </w:r>
    </w:p>
    <w:p>
      <w:pPr>
        <w:spacing w:line="360" w:lineRule="auto"/>
        <w:rPr>
          <w:rFonts w:ascii="宋体" w:hAnsi="宋体" w:eastAsia="宋体" w:cs="宋体"/>
          <w:b/>
          <w:color w:val="auto"/>
          <w:sz w:val="24"/>
          <w:szCs w:val="24"/>
          <w:shd w:val="clear" w:color="auto" w:fill="FFFFFF"/>
        </w:rPr>
      </w:pPr>
      <w:r>
        <w:rPr>
          <w:rFonts w:hint="eastAsia" w:ascii="宋体" w:hAnsi="宋体" w:eastAsia="宋体" w:cs="宋体"/>
          <w:b/>
          <w:color w:val="auto"/>
          <w:sz w:val="24"/>
          <w:szCs w:val="24"/>
          <w:shd w:val="clear" w:color="auto" w:fill="FFFFFF"/>
        </w:rPr>
        <w:t>发明内容</w:t>
      </w:r>
    </w:p>
    <w:p>
      <w:pPr>
        <w:spacing w:line="360" w:lineRule="auto"/>
        <w:ind w:firstLine="480" w:firstLineChars="200"/>
        <w:rPr>
          <w:rFonts w:ascii="宋体" w:hAnsi="宋体" w:eastAsia="宋体" w:cs="宋体"/>
          <w:bCs/>
          <w:color w:val="auto"/>
          <w:sz w:val="24"/>
          <w:szCs w:val="24"/>
        </w:rPr>
      </w:pPr>
      <w:r>
        <w:rPr>
          <w:rFonts w:hint="eastAsia" w:ascii="宋体" w:hAnsi="宋体" w:eastAsia="宋体" w:cs="宋体"/>
          <w:color w:val="auto"/>
          <w:sz w:val="24"/>
          <w:szCs w:val="24"/>
          <w:shd w:val="clear" w:color="auto" w:fill="FFFFFF"/>
        </w:rPr>
        <w:t>本发明的目的是针对现有技术的不足，而提供</w:t>
      </w:r>
      <w:r>
        <w:rPr>
          <w:rFonts w:hint="eastAsia" w:ascii="宋体" w:hAnsi="宋体" w:eastAsia="宋体" w:cs="宋体"/>
          <w:color w:val="auto"/>
          <w:sz w:val="24"/>
          <w:szCs w:val="24"/>
        </w:rPr>
        <w:t>一种</w:t>
      </w:r>
      <w:r>
        <w:rPr>
          <w:rFonts w:hint="eastAsia" w:ascii="宋体" w:hAnsi="宋体" w:eastAsia="宋体" w:cs="宋体"/>
          <w:bCs/>
          <w:color w:val="auto"/>
          <w:sz w:val="24"/>
          <w:szCs w:val="24"/>
        </w:rPr>
        <w:t>基于凸壳和分组插补的隐藏图像修复方法。这种方法修复边界标记像素并清除孤立点</w:t>
      </w:r>
      <w:r>
        <w:rPr>
          <w:rFonts w:ascii="宋体" w:hAnsi="宋体" w:eastAsia="宋体" w:cs="宋体"/>
          <w:bCs/>
          <w:color w:val="auto"/>
          <w:sz w:val="24"/>
          <w:szCs w:val="24"/>
        </w:rPr>
        <w:t>提高修复的准确率</w:t>
      </w:r>
      <w:r>
        <w:rPr>
          <w:rFonts w:hint="eastAsia" w:ascii="宋体" w:hAnsi="宋体" w:eastAsia="宋体" w:cs="宋体"/>
          <w:bCs/>
          <w:color w:val="auto"/>
          <w:sz w:val="24"/>
          <w:szCs w:val="24"/>
        </w:rPr>
        <w:t>，提升恢复隐藏图像的</w:t>
      </w:r>
      <w:r>
        <w:rPr>
          <w:rFonts w:ascii="宋体" w:hAnsi="宋体" w:eastAsia="宋体" w:cs="宋体"/>
          <w:bCs/>
          <w:color w:val="auto"/>
          <w:sz w:val="24"/>
          <w:szCs w:val="24"/>
        </w:rPr>
        <w:t>峰值信噪比</w:t>
      </w:r>
      <w:r>
        <w:rPr>
          <w:rFonts w:hint="eastAsia" w:ascii="宋体" w:hAnsi="宋体" w:eastAsia="宋体" w:cs="宋体"/>
          <w:bCs/>
          <w:color w:val="auto"/>
          <w:sz w:val="24"/>
          <w:szCs w:val="24"/>
        </w:rPr>
        <w:t>。</w:t>
      </w:r>
    </w:p>
    <w:p>
      <w:pPr>
        <w:rPr>
          <w:color w:val="auto"/>
        </w:rPr>
      </w:pPr>
    </w:p>
    <w:sectPr>
      <w:footerReference r:id="rId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Theme="minor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SzpqPCAgAA1gUAAA4AAABkcnMvZTJvRG9jLnhtbK1UzW7UMBC+I/EO&#10;lu9pkm26zUbNVttNg5AqWqkgzl7H2UQ4tmV7fwriCm/AiQt3nqvPwdjZ7LYFIQTk4Iw945n5vhnP&#10;2fm242jNtGmlyHF8FGHEBJVVK5Y5fvO6DFKMjCWiIlwKluM7ZvD59Pmzs43K2Eg2kldMI3AiTLZR&#10;OW6sVVkYGtqwjpgjqZgAZS11Ryxs9TKsNNmA946HoygahxupK6UlZcbAadEr8dT7r2tG7XVdG2YR&#10;zzHkZv2q/bpwazg9I9lSE9W0dJcG+YssOtIKCLp3VRBL0Eq3P7nqWqqlkbU9orILZV23lHkMgCaO&#10;nqC5bYhiHguQY9SeJvP/3NJX6xuN2gpqh5EgHZTo/svn+6/f7799QrGjZ6NMBla3Cuzs9kJunenu&#10;3MChQ72tdef+gAeBHoi+25PLthZRdykdpWkEKgq6YQN+wsN1pY19wWSHnJBjDdXzpJL1lbG96WDi&#10;oglZtpzDOcm4QJscj49PIn9hrwHnXDgDyAJ87KS+Mh8m0eQyvUyTIBmNL4MkKopgVs6TYFzGpyfF&#10;cTGfF/FH5y9OsqatKiZcvKFL4uTPqrDr176++z4xkreVc+dSMnq5mHON1gS6tPSfYxiSf2AWPk7D&#10;qwHVE0jxKIkuRpOgHKenQVImJ8HkNEqDKJ5cTMZRMkmK8jGkq1awf4f0iP0HSZPMFWyPbcEJffdb&#10;aC6dAzRgYChc6Pqw7zcn2e1iCxQ5cSGrO+hNLfvHbRQtWwh6RYy9IRpeM/QcTCh7DUvNJfSJ3EkY&#10;NVK//9W5s4fyghajDUyHHAsYXxjxlwIenxskg6AHYTEIYtXNJRQSHhTk4kW4oC0fxFrL7i2MrZmL&#10;ASoiKETKsR3Eue0nFIw9ymYzb7RSul02/QUYHYrYK3GrqAvjW0jNVhbeg38mB1aASreB4eFJ3Q06&#10;N50e7r3VYRxPfw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ArBQAAW0NvbnRlbnRfVHlwZXNdLnhtbFBLAQIUAAoAAAAAAIdO4kAAAAAAAAAAAAAA&#10;AAAGAAAAAAAAAAAAEAAAAA0EAABfcmVscy9QSwECFAAUAAAACACHTuJAihRmPNEAAACUAQAACwAA&#10;AAAAAAABACAAAAAxBAAAX3JlbHMvLnJlbHNQSwECFAAKAAAAAACHTuJAAAAAAAAAAAAAAAAABAAA&#10;AAAAAAAAABAAAAAAAAAAZHJzL1BLAQIUABQAAAAIAIdO4kCzSVju0AAAAAUBAAAPAAAAAAAAAAEA&#10;IAAAACIAAABkcnMvZG93bnJldi54bWxQSwECFAAUAAAACACHTuJA5LOmo8ICAADWBQAADgAAAAAA&#10;AAABACAAAAAfAQAAZHJzL2Uyb0RvYy54bWxQSwUGAAAAAAYABgBZAQAAUwYAAAAA&#10;">
              <v:fill on="f" focussize="0,0"/>
              <v:stroke on="f" weight="0.5pt"/>
              <v:imagedata o:title=""/>
              <o:lock v:ext="edit" aspectratio="f"/>
              <v:textbox inset="0mm,0mm,0mm,0mm" style="mso-fit-shape-to-text:t;">
                <w:txbxContent>
                  <w:p>
                    <w:pPr>
                      <w:pStyle w:val="2"/>
                      <w:rPr>
                        <w:rFonts w:hint="eastAsia" w:eastAsiaTheme="minor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w:t>
                    </w:r>
                    <w:r>
                      <w:rPr>
                        <w:rFonts w:hint="eastAsia"/>
                        <w:lang w:eastAsia="zh-CN"/>
                      </w:rPr>
                      <w:fldChar w:fldCharType="end"/>
                    </w:r>
                    <w:r>
                      <w:rPr>
                        <w:rFonts w:hint="eastAsia"/>
                        <w:lang w:eastAsia="zh-CN"/>
                      </w:rPr>
                      <w:t xml:space="preserve"> 页</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473F3"/>
    <w:rsid w:val="00000FA7"/>
    <w:rsid w:val="0000141B"/>
    <w:rsid w:val="00014393"/>
    <w:rsid w:val="00016090"/>
    <w:rsid w:val="0002057D"/>
    <w:rsid w:val="00070CC9"/>
    <w:rsid w:val="00074797"/>
    <w:rsid w:val="00095405"/>
    <w:rsid w:val="000A260C"/>
    <w:rsid w:val="000F1A43"/>
    <w:rsid w:val="00111B5F"/>
    <w:rsid w:val="00122397"/>
    <w:rsid w:val="0012662D"/>
    <w:rsid w:val="00137530"/>
    <w:rsid w:val="00161623"/>
    <w:rsid w:val="00174DE6"/>
    <w:rsid w:val="00187E2B"/>
    <w:rsid w:val="00194D5A"/>
    <w:rsid w:val="001A565E"/>
    <w:rsid w:val="001A745C"/>
    <w:rsid w:val="001C0040"/>
    <w:rsid w:val="001C08F1"/>
    <w:rsid w:val="001D1131"/>
    <w:rsid w:val="001E3A10"/>
    <w:rsid w:val="00202744"/>
    <w:rsid w:val="00204ED4"/>
    <w:rsid w:val="00211995"/>
    <w:rsid w:val="00270AA6"/>
    <w:rsid w:val="00271412"/>
    <w:rsid w:val="00273570"/>
    <w:rsid w:val="00294FFF"/>
    <w:rsid w:val="002B5DB8"/>
    <w:rsid w:val="002C128E"/>
    <w:rsid w:val="002C1F83"/>
    <w:rsid w:val="002D1873"/>
    <w:rsid w:val="00332C67"/>
    <w:rsid w:val="00340B60"/>
    <w:rsid w:val="00353EB1"/>
    <w:rsid w:val="00357EA7"/>
    <w:rsid w:val="00381D1A"/>
    <w:rsid w:val="00395D7E"/>
    <w:rsid w:val="00397A66"/>
    <w:rsid w:val="003B3397"/>
    <w:rsid w:val="003C08AC"/>
    <w:rsid w:val="003E5C1D"/>
    <w:rsid w:val="00426FED"/>
    <w:rsid w:val="004465F6"/>
    <w:rsid w:val="00450FBB"/>
    <w:rsid w:val="004C216A"/>
    <w:rsid w:val="004F2BC1"/>
    <w:rsid w:val="00506EC3"/>
    <w:rsid w:val="00560DA3"/>
    <w:rsid w:val="00563813"/>
    <w:rsid w:val="00573A23"/>
    <w:rsid w:val="00586536"/>
    <w:rsid w:val="0059252F"/>
    <w:rsid w:val="005D0442"/>
    <w:rsid w:val="005D0BF2"/>
    <w:rsid w:val="005D74F4"/>
    <w:rsid w:val="00607443"/>
    <w:rsid w:val="006853B3"/>
    <w:rsid w:val="00687486"/>
    <w:rsid w:val="006B2802"/>
    <w:rsid w:val="006B341C"/>
    <w:rsid w:val="006B62DA"/>
    <w:rsid w:val="006E49E0"/>
    <w:rsid w:val="006F0819"/>
    <w:rsid w:val="006F28FF"/>
    <w:rsid w:val="006F583B"/>
    <w:rsid w:val="006F7A0C"/>
    <w:rsid w:val="007046FC"/>
    <w:rsid w:val="007737FC"/>
    <w:rsid w:val="007A701B"/>
    <w:rsid w:val="007B639D"/>
    <w:rsid w:val="007B77FF"/>
    <w:rsid w:val="007D06CC"/>
    <w:rsid w:val="007F563A"/>
    <w:rsid w:val="008063EF"/>
    <w:rsid w:val="00841EAE"/>
    <w:rsid w:val="008450EF"/>
    <w:rsid w:val="0084718F"/>
    <w:rsid w:val="008473F3"/>
    <w:rsid w:val="00882010"/>
    <w:rsid w:val="0088392A"/>
    <w:rsid w:val="00895386"/>
    <w:rsid w:val="008A21A0"/>
    <w:rsid w:val="008F730F"/>
    <w:rsid w:val="009056A9"/>
    <w:rsid w:val="009120D4"/>
    <w:rsid w:val="00931BBB"/>
    <w:rsid w:val="00954956"/>
    <w:rsid w:val="0097095A"/>
    <w:rsid w:val="00970D61"/>
    <w:rsid w:val="009C5E3A"/>
    <w:rsid w:val="009D6E81"/>
    <w:rsid w:val="009F0A50"/>
    <w:rsid w:val="009F294A"/>
    <w:rsid w:val="00A242A1"/>
    <w:rsid w:val="00A32BB9"/>
    <w:rsid w:val="00AB215E"/>
    <w:rsid w:val="00AD2BB2"/>
    <w:rsid w:val="00B02BDE"/>
    <w:rsid w:val="00B47847"/>
    <w:rsid w:val="00B57974"/>
    <w:rsid w:val="00B76B8E"/>
    <w:rsid w:val="00BB7F42"/>
    <w:rsid w:val="00BD5C09"/>
    <w:rsid w:val="00BF068F"/>
    <w:rsid w:val="00C06D4B"/>
    <w:rsid w:val="00C07BBE"/>
    <w:rsid w:val="00C3402F"/>
    <w:rsid w:val="00C4632C"/>
    <w:rsid w:val="00C477E9"/>
    <w:rsid w:val="00C56306"/>
    <w:rsid w:val="00C63F4D"/>
    <w:rsid w:val="00C9239E"/>
    <w:rsid w:val="00CD2648"/>
    <w:rsid w:val="00CD4868"/>
    <w:rsid w:val="00CE7385"/>
    <w:rsid w:val="00D156CA"/>
    <w:rsid w:val="00D1798A"/>
    <w:rsid w:val="00D24414"/>
    <w:rsid w:val="00D25C5C"/>
    <w:rsid w:val="00D616C8"/>
    <w:rsid w:val="00D746BD"/>
    <w:rsid w:val="00D9054E"/>
    <w:rsid w:val="00D91F63"/>
    <w:rsid w:val="00D9546D"/>
    <w:rsid w:val="00D97494"/>
    <w:rsid w:val="00DD15E2"/>
    <w:rsid w:val="00DE1ED2"/>
    <w:rsid w:val="00E06755"/>
    <w:rsid w:val="00E0758A"/>
    <w:rsid w:val="00E13BCD"/>
    <w:rsid w:val="00E4035C"/>
    <w:rsid w:val="00E47BB0"/>
    <w:rsid w:val="00E65350"/>
    <w:rsid w:val="00E65AD8"/>
    <w:rsid w:val="00EB42E9"/>
    <w:rsid w:val="00EE4C61"/>
    <w:rsid w:val="00F031FE"/>
    <w:rsid w:val="00F11EDC"/>
    <w:rsid w:val="00F24B79"/>
    <w:rsid w:val="00F33D1C"/>
    <w:rsid w:val="00F47C9B"/>
    <w:rsid w:val="00F5676B"/>
    <w:rsid w:val="00F62267"/>
    <w:rsid w:val="00F73454"/>
    <w:rsid w:val="00F8373A"/>
    <w:rsid w:val="00F90819"/>
    <w:rsid w:val="00F94B92"/>
    <w:rsid w:val="00FB78E8"/>
    <w:rsid w:val="00FC632B"/>
    <w:rsid w:val="00FC7CED"/>
    <w:rsid w:val="00FD029E"/>
    <w:rsid w:val="00FD638D"/>
    <w:rsid w:val="23C856DC"/>
    <w:rsid w:val="57E82F4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nhideWhenUsed/>
    <w:uiPriority w:val="1"/>
  </w:style>
  <w:style w:type="table" w:default="1" w:styleId="5">
    <w:name w:val="Normal Table"/>
    <w:semiHidden/>
    <w:unhideWhenUsed/>
    <w:uiPriority w:val="99"/>
    <w:tblPr>
      <w:tblLayout w:type="fixed"/>
      <w:tblCellMar>
        <w:top w:w="0" w:type="dxa"/>
        <w:left w:w="108" w:type="dxa"/>
        <w:bottom w:w="0" w:type="dxa"/>
        <w:right w:w="108" w:type="dxa"/>
      </w:tblCellMar>
    </w:tblPr>
  </w:style>
  <w:style w:type="paragraph" w:styleId="2">
    <w:name w:val="footer"/>
    <w:basedOn w:val="1"/>
    <w:link w:val="7"/>
    <w:unhideWhenUsed/>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4"/>
    <w:link w:val="3"/>
    <w:qFormat/>
    <w:uiPriority w:val="99"/>
    <w:rPr>
      <w:sz w:val="18"/>
      <w:szCs w:val="18"/>
    </w:rPr>
  </w:style>
  <w:style w:type="character" w:customStyle="1" w:styleId="7">
    <w:name w:val="页脚 Char"/>
    <w:basedOn w:val="4"/>
    <w:link w:val="2"/>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134</Words>
  <Characters>764</Characters>
  <Lines>6</Lines>
  <Paragraphs>1</Paragraphs>
  <TotalTime>2</TotalTime>
  <ScaleCrop>false</ScaleCrop>
  <LinksUpToDate>false</LinksUpToDate>
  <CharactersWithSpaces>897</CharactersWithSpaces>
  <Application>WPS Office_10.1.0.7468_F1E327BC-269C-435d-A152-05C5408002CA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2022-05-13T03:42:00Z</dcterms:created>
  <dc:creator>郑丽霞</dc:creator>
  <cp:lastModifiedBy>蒙敏</cp:lastModifiedBy>
  <dcterms:modified xsi:type="dcterms:W3CDTF">2022-05-13T11:23:26Z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2052-10.1.0.7468</vt:lpwstr>
  </property>
</Properties>
</file>