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jc w:val="center"/>
        <w:rPr>
          <w:rFonts w:hint="eastAsia" w:ascii="黑体" w:hAnsi="黑体" w:eastAsia="黑体" w:cs="宋体"/>
          <w:kern w:val="0"/>
          <w:sz w:val="44"/>
          <w:szCs w:val="44"/>
        </w:rPr>
      </w:pPr>
      <w:bookmarkStart w:id="0" w:name="_GoBack"/>
      <w:r>
        <w:rPr>
          <w:rFonts w:hint="eastAsia" w:ascii="黑体" w:hAnsi="黑体" w:eastAsia="黑体" w:cs="宋体"/>
          <w:kern w:val="0"/>
          <w:sz w:val="44"/>
          <w:szCs w:val="44"/>
        </w:rPr>
        <w:t>桂林市第六次社会科学优秀成果评奖</w:t>
      </w:r>
    </w:p>
    <w:p>
      <w:pPr>
        <w:widowControl/>
        <w:spacing w:line="580" w:lineRule="exact"/>
        <w:jc w:val="center"/>
        <w:rPr>
          <w:rFonts w:hint="eastAsia" w:ascii="黑体" w:hAnsi="黑体" w:eastAsia="黑体" w:cs="宋体"/>
          <w:kern w:val="0"/>
          <w:sz w:val="44"/>
          <w:szCs w:val="44"/>
        </w:rPr>
      </w:pPr>
      <w:r>
        <w:rPr>
          <w:rFonts w:hint="eastAsia" w:ascii="黑体" w:hAnsi="黑体" w:eastAsia="黑体" w:cs="宋体"/>
          <w:kern w:val="0"/>
          <w:sz w:val="44"/>
          <w:szCs w:val="44"/>
        </w:rPr>
        <w:t>实施细则</w:t>
      </w:r>
    </w:p>
    <w:bookmarkEnd w:id="0"/>
    <w:p>
      <w:pPr>
        <w:spacing w:line="5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为贯彻《桂林市社会科学优秀成果评选奖励办法》（市政﹝2008﹞56号），顺利开展桂林市第六次社会科学优秀成果评奖工作，特制定本实施细则。 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一、评奖对象 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本次评奖参评成果的时限是2017年1月1日至2020年12月31日。超出此时限出版、发表或鉴定的成果，不予评选。 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二、评奖范围 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（一）申报参评成果作者的工作单位必须在桂林（桂林市所属单位，驻桂林单位）。桂林作者与外省、市作者合作的作品，桂林作者应为主编或桂林作者完成篇幅占总篇幅的50％以上；桂林作者是第一署名的，其完成的篇幅比例可放宽到30％。 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（二）正式出版（含电子出版）的专著、编著、译著、教材、科普读物、古籍整理、通俗读物、工具书，公开发表的社会科学论文、调查研究报告。 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（三）通过专家组鉴定的调研报告、决策咨询报告或其他课题研究成果。 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（四）被桂林市党政部门或各县（区）采纳并产生明显社会效益或经济效益，且有相应证明材料（以文件为依据）的调研报告、决策咨询报告。 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（五）同一作者在针对同一专题发表且在发表时注明的系列论文。 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（六）个人或集体编辑出版的论文集或研究报告集，不能以专著参评，但允许作者选择其中论文或研究报告参评。系列丛书，不能以丛书编委会名义参评，但允许作者以其中相对独立的成果参评。 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（七）以单位署名的成果，不能以个人名义申报参评。 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（八）有下列情形之一者，不能申报参评。 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1．已获得省（部）级以上奖励的成果（含省部级）； 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2．有版权或其他争议的社会科学成果； 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3．非学术性的成果，如大事记、概览、统计资料、文件、讲话、总结等； 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4．评委会成员的成果； 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5．按照法律法规规定属于保密范围、不宜公开的成果。 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三、成果日期的认定 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（一）著作类成果以版权页注明的第1版日期为准。著作为上、下册及系列论文等跨年度的，以最后一册（篇）出版（发表）日期为准。内容有较大变动的修订版以修订版出版日期为准，但必须附带原著以作对照。 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（二）在公开刊物上发表的成果，以该刊物月期为准。 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（三）经专家组鉴定合格的调研报告、决策咨询报告或其他应用课题，以专家组鉴定日期为准。 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（四）被桂林市党政部门或县（区）采纳的调研报告、决策咨询报告，以市党政部门或县（区）采纳时间为准。 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四、成果申报 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（一）申报者填写《桂林市第六次社会科学优秀成果奖申报表》(3份，可复制)，报送参评成果10份，其中至少有1份原件。 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（二）桂林市社会科学界联合会所属学会、协会、研究会、促进会的会员向所在学会、协会、研究会、促进会申报。 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（三）驻桂林高校申报者向所在高校社科联申报，高校申报者属市直学会、协会、研究会会员的，亦可向所在学会、协会、研究会申报。 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（四）县（区）申报者可向所在县（区）社科联申报。 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（五）其他未参加社科学术团体的个人，经所在单位盖章确认后，可直接向桂林市社会科学优秀成果评奖办公室申报(评奖办公室设在桂林市社科联办公室)。 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（六）每位作者限申报2项成果（含合作成果），同一作者如有1项集体成果已由其他合作者申报，则只能申报1项成果。 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（七）桂林市第六次社科优秀成果奖申报截止日期为2021年3月31日。超出此时限申报的参评材料，市社科评奖办公室不再受理。 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五、对受理申报单位的要求 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受理申报的单位应按照《桂林市社会科学优秀成果评选奖励办法》及本实施细则，对成果的参评资格进行审核，对符合规定条件的申报成果，请在《桂林市第六次社会科学优秀成果评奖申报表》上填写审核意见（只填“符合条件”或“同意推荐”，无需推荐等级），并于2021年3月31日前送至桂林市社科优秀成果评奖办公室（除EMS外，拒收其它快递。地址：桂林市临桂区青莲路投资发展大厦南楼26楼2603室，邮箱: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instrText xml:space="preserve"> HYPERLINK "mailto:gxskpjb641@163.com" </w:instrTex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fldChar w:fldCharType="separate"/>
      </w:r>
      <w:r>
        <w:rPr>
          <w:rFonts w:hint="eastAsia" w:ascii="仿宋" w:hAnsi="仿宋" w:eastAsia="仿宋" w:cs="宋体"/>
          <w:kern w:val="0"/>
          <w:sz w:val="32"/>
          <w:szCs w:val="32"/>
        </w:rPr>
        <w:t>a2898335@163.com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，联系电话：2898024  2898335）。对不符合申报条件的成果，受理单位直接退还申报者。 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六、评选方法步骤 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（一）资格复查。市社科评奖办公室收到申报成果后，由工作人员对成果的参评资格进行复核。成果的参评资格被确认后，由工作人员统一登记编号。 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（二）学科评审组评审。1.学科评审组各成员独立评审，提出评审意见，并在打分表上打分；2.学科评审组进行集中评审，综合各成员的意见后，对参评成果打分，从中推选出获奖候选作品，提交评委会评审。 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（三）评委会集中评审。1.评委会成员协商确定奖项名额分配；2.评委对各学科评审组提交的候选作品进行评审；3.评委会以投票方式表决产生全部奖项。一等奖项目须获得出席评委三分之二以上票数才能通过，其余奖项也须获得出席评委半数以上票数才能通过。如通过的奖项多于拟定的获奖名额时，则从高票到低票按拟定的奖励名额数确定。拟定的奖励名额数不能突破，宁缺勿滥。 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（四）公示获奖项目。桂林市第六次社科优秀成果奖评委会评定的获奖项目，由市社科评奖办公室予以公示，公示期15天。如有异议，报桂林市第六次社科奖评选委员会研究处理。落选成果概不复评。 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七、设奖数额 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本次评奖按著作、论文、调研报告三大类分别设奖。 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本次评奖总获奖数不超过参评成果总数的30%。著作、论文、调研报告各类具体获奖比例，由评委会协商确定。 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在总获奖数中，原则上一等奖占10%，二等奖占30%，三等奖占60%；著作、论文、调研报告类成果亦照此比例评出各等级奖。 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评奖向为地方经济社会发展服务的应用对策研究成果倾斜，应用对策研究成果获奖比例原则上不低于成果总数的60%。 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八、参评成果的退还 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评选结果公示后一个月内，推荐单位或个人可到市社科评奖办公室取回申报材料原件（获得公示的成果且申报材料中只有一份原件的除外）。逾期未取回的，由市社科评奖办公室统一处理。 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九、本实施细则由桂林市社科评奖办公室负责解释。 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</w:rPr>
      </w:pPr>
    </w:p>
    <w:p>
      <w:pPr>
        <w:spacing w:line="580" w:lineRule="exact"/>
        <w:ind w:firstLine="3520" w:firstLineChars="1100"/>
        <w:rPr>
          <w:rFonts w:hint="eastAsia" w:ascii="仿宋" w:hAnsi="仿宋" w:eastAsia="仿宋" w:cs="宋体"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  <w:lang w:val="en-US" w:eastAsia="zh-CN"/>
        </w:rPr>
        <w:t>桂林市社会科学优秀成果奖</w:t>
      </w:r>
    </w:p>
    <w:p>
      <w:pPr>
        <w:spacing w:line="580" w:lineRule="exact"/>
        <w:ind w:firstLine="3520" w:firstLineChars="1100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  <w:lang w:val="en-US" w:eastAsia="zh-CN"/>
        </w:rPr>
        <w:t xml:space="preserve">评 选 委 员 会 办 公 室 </w:t>
      </w:r>
    </w:p>
    <w:p>
      <w:pPr>
        <w:spacing w:line="580" w:lineRule="exact"/>
        <w:ind w:firstLine="3520" w:firstLineChars="1100"/>
        <w:rPr>
          <w:rFonts w:hint="eastAsia" w:ascii="仿宋" w:hAnsi="仿宋" w:eastAsia="仿宋" w:cs="宋体"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  <w:lang w:val="en-US" w:eastAsia="zh-CN"/>
        </w:rPr>
        <w:t xml:space="preserve">     2020年12月28日 </w:t>
      </w:r>
    </w:p>
    <w:p>
      <w:pPr>
        <w:spacing w:line="580" w:lineRule="exact"/>
        <w:ind w:firstLine="3520" w:firstLineChars="1100"/>
        <w:rPr>
          <w:rFonts w:hint="default" w:ascii="仿宋" w:hAnsi="仿宋" w:eastAsia="仿宋" w:cs="宋体"/>
          <w:bCs/>
          <w:kern w:val="0"/>
          <w:sz w:val="32"/>
          <w:szCs w:val="32"/>
          <w:lang w:val="en-US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021A67"/>
    <w:rsid w:val="16021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2021-01-15T08:21:00Z</dcterms:created>
  <dc:creator>梨</dc:creator>
  <cp:lastModifiedBy>梨</cp:lastModifiedBy>
  <dcterms:modified xsi:type="dcterms:W3CDTF">2021-01-15T08:30:03Z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