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32"/>
          <w:szCs w:val="32"/>
        </w:rPr>
        <w:t>2025年广西学位与研究生教育改革课题（区级）选题指南</w:t>
      </w:r>
    </w:p>
    <w:bookmarkEnd w:id="0"/>
    <w:tbl>
      <w:tblPr>
        <w:tblStyle w:val="2"/>
        <w:tblW w:w="890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7945"/>
      </w:tblGrid>
      <w:tr>
        <w:trPr>
          <w:trHeight w:val="32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</w:rPr>
              <w:t>选题方向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研究生教育服务国家战略和广西经济社会发展研究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新质生产力视域下的研究生教育高质量发展研究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人工智能赋能研究生教育教学的创新发展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广西经济社会发展和产业升级对研究生人才需求的调研分析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新时代广西研究生教育改革发展路径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研究生思想政治教育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研究生培养模式改革与创新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研究生教育产教融合与科教融合育人机制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研究生创新能力和实践能力培养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研究生创业能力与职业发展能力培养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专业学位研究生培养模式改革研究与实践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研究生联合培养基地建设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13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卓越工程师创新研究院建设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14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科技小院人才培养模式改革与推广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研究生课程建设和案例库建设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16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研究生教材改革与编著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17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研究生导师岗位管理及队伍建设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18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研究生导师培训机制建设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19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研究生和谐导学关系构建研究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20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学位与研究生教育质量保障体系建设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学位论文质量监测与评价机制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研究生教育信息化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Arial Unicode MS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研究生教育治理现代化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新增学位授予单位及学位授权点立项建设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学位授权与授予管理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毕业研究生就业及发展情况跟踪调查分析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学位复核制度研究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学术复核制度研究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327" w:firstLineChars="117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研究生分类培养制度研究</w:t>
            </w:r>
          </w:p>
        </w:tc>
      </w:tr>
    </w:tbl>
    <w:p>
      <w:pPr>
        <w:rPr>
          <w:rFonts w:ascii="宋体" w:hAnsi="宋体"/>
          <w:sz w:val="24"/>
        </w:rPr>
      </w:pPr>
    </w:p>
    <w:p>
      <w:pPr>
        <w:ind w:firstLine="240" w:firstLineChars="100"/>
      </w:pPr>
      <w:r>
        <w:rPr>
          <w:rFonts w:hint="eastAsia" w:ascii="宋体" w:hAnsi="宋体"/>
          <w:sz w:val="24"/>
        </w:rPr>
        <w:t>注：不在选题指南范围但属于学位与研究生教育改革实践领域的，也可申报。</w:t>
      </w:r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C9E6FF2"/>
    <w:rsid w:val="004D3398"/>
    <w:rsid w:val="00813D10"/>
    <w:rsid w:val="33FCF64C"/>
    <w:rsid w:val="3F691EF8"/>
    <w:rsid w:val="5FA7531F"/>
    <w:rsid w:val="72B35B4A"/>
    <w:rsid w:val="7D9CBAE4"/>
    <w:rsid w:val="BF7FBFFE"/>
    <w:rsid w:val="EC9E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530</Characters>
  <Lines>4</Lines>
  <Paragraphs>1</Paragraphs>
  <TotalTime>0</TotalTime>
  <ScaleCrop>false</ScaleCrop>
  <LinksUpToDate>false</LinksUpToDate>
  <CharactersWithSpaces>621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2025-03-19T17:04:00Z</dcterms:created>
  <dc:creator>lx</dc:creator>
  <cp:lastModifiedBy>lx</cp:lastModifiedBy>
  <dcterms:modified xsi:type="dcterms:W3CDTF">2025-03-19T17:38:41Z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1D90919C604BAFB9A190DA6775F6A4DA_43</vt:lpwstr>
  </property>
</Properties>
</file>