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4876" w:rsidRPr="005770D9" w:rsidRDefault="00614876" w:rsidP="00614876">
      <w:pPr>
        <w:widowControl/>
        <w:jc w:val="left"/>
        <w:rPr>
          <w:rFonts w:ascii="仿宋" w:eastAsia="仿宋" w:hAnsi="仿宋"/>
          <w:sz w:val="28"/>
          <w:szCs w:val="28"/>
        </w:rPr>
      </w:pPr>
      <w:r w:rsidRPr="005770D9">
        <w:rPr>
          <w:rFonts w:asciiTheme="minorEastAsia" w:hAnsiTheme="minorEastAsia"/>
          <w:sz w:val="28"/>
          <w:szCs w:val="28"/>
        </w:rPr>
        <w:t>附件</w:t>
      </w:r>
      <w:r w:rsidRPr="005770D9">
        <w:rPr>
          <w:rFonts w:asciiTheme="minorEastAsia" w:hAnsiTheme="minorEastAsia" w:hint="eastAsia"/>
          <w:sz w:val="28"/>
          <w:szCs w:val="28"/>
        </w:rPr>
        <w:t>：</w:t>
      </w:r>
    </w:p>
    <w:p w:rsidR="00614876" w:rsidRPr="005770D9" w:rsidRDefault="00614876" w:rsidP="00614876">
      <w:pPr>
        <w:jc w:val="center"/>
        <w:rPr>
          <w:rFonts w:asciiTheme="minorEastAsia" w:hAnsiTheme="minorEastAsia" w:cs="宋体"/>
          <w:b/>
          <w:kern w:val="0"/>
          <w:sz w:val="32"/>
          <w:szCs w:val="32"/>
        </w:rPr>
      </w:pPr>
      <w:r w:rsidRPr="005770D9">
        <w:rPr>
          <w:rFonts w:asciiTheme="minorEastAsia" w:hAnsiTheme="minorEastAsia" w:cs="宋体" w:hint="eastAsia"/>
          <w:b/>
          <w:kern w:val="0"/>
          <w:sz w:val="32"/>
          <w:szCs w:val="32"/>
        </w:rPr>
        <w:t>2020年度广西廉政建设研究中心课题立项一览表</w:t>
      </w:r>
    </w:p>
    <w:tbl>
      <w:tblPr>
        <w:tblW w:w="10632" w:type="dxa"/>
        <w:tblInd w:w="-885" w:type="dxa"/>
        <w:tblLook w:val="04A0" w:firstRow="1" w:lastRow="0" w:firstColumn="1" w:lastColumn="0" w:noHBand="0" w:noVBand="1"/>
      </w:tblPr>
      <w:tblGrid>
        <w:gridCol w:w="548"/>
        <w:gridCol w:w="1296"/>
        <w:gridCol w:w="1276"/>
        <w:gridCol w:w="3543"/>
        <w:gridCol w:w="993"/>
        <w:gridCol w:w="1984"/>
        <w:gridCol w:w="992"/>
      </w:tblGrid>
      <w:tr w:rsidR="00614876" w:rsidRPr="005770D9" w:rsidTr="005D5642">
        <w:trPr>
          <w:trHeight w:val="57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876" w:rsidRPr="005770D9" w:rsidRDefault="00614876" w:rsidP="005D564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5770D9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876" w:rsidRPr="005770D9" w:rsidRDefault="00614876" w:rsidP="005D564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5770D9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课题编号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5770D9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课题类型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876" w:rsidRPr="005770D9" w:rsidRDefault="00614876" w:rsidP="005D564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5770D9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课题名称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876" w:rsidRPr="005770D9" w:rsidRDefault="00614876" w:rsidP="005D564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5770D9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项目   </w:t>
            </w:r>
          </w:p>
          <w:p w:rsidR="00614876" w:rsidRPr="005770D9" w:rsidRDefault="00614876" w:rsidP="005D564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5770D9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负责人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876" w:rsidRPr="005770D9" w:rsidRDefault="00614876" w:rsidP="005D564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5770D9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widowControl/>
              <w:ind w:leftChars="-50" w:left="-105" w:rightChars="-50" w:right="-105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5770D9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项目</w:t>
            </w:r>
          </w:p>
          <w:p w:rsidR="00614876" w:rsidRPr="005770D9" w:rsidRDefault="00614876" w:rsidP="005D5642">
            <w:pPr>
              <w:widowControl/>
              <w:ind w:leftChars="-50" w:left="-105" w:rightChars="-50" w:right="-105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5770D9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经费</w:t>
            </w:r>
          </w:p>
          <w:p w:rsidR="00614876" w:rsidRPr="005770D9" w:rsidRDefault="00614876" w:rsidP="005D5642">
            <w:pPr>
              <w:widowControl/>
              <w:ind w:leftChars="-50" w:left="-105" w:rightChars="-50" w:right="-105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5770D9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(万元)</w:t>
            </w:r>
          </w:p>
        </w:tc>
      </w:tr>
      <w:tr w:rsidR="00614876" w:rsidRPr="005770D9" w:rsidTr="005D5642">
        <w:trPr>
          <w:trHeight w:val="680"/>
        </w:trPr>
        <w:tc>
          <w:tcPr>
            <w:tcW w:w="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LZ2020001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重点课题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越南主流媒体对越南共产党廉政形象构建研究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吕</w:t>
            </w:r>
            <w:proofErr w:type="gramEnd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 xml:space="preserve">  芳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广西师范大学</w:t>
            </w:r>
          </w:p>
          <w:p w:rsidR="00614876" w:rsidRPr="005770D9" w:rsidRDefault="00614876" w:rsidP="005D5642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国际合作与交流处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</w:tr>
      <w:tr w:rsidR="00614876" w:rsidRPr="005770D9" w:rsidTr="005D5642">
        <w:trPr>
          <w:trHeight w:val="680"/>
        </w:trPr>
        <w:tc>
          <w:tcPr>
            <w:tcW w:w="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LZ2020002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重点课题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新时代</w:t>
            </w: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廉洁文化</w:t>
            </w:r>
            <w:proofErr w:type="gramEnd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的价值内涵和实践要求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熊兴华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广西师范大学</w:t>
            </w:r>
          </w:p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社会科学研究处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</w:tr>
      <w:tr w:rsidR="00614876" w:rsidRPr="005770D9" w:rsidTr="005D5642">
        <w:trPr>
          <w:trHeight w:val="680"/>
        </w:trPr>
        <w:tc>
          <w:tcPr>
            <w:tcW w:w="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LZ2020003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重点课题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高校二级学院构建“四维一体”廉政风险防控机制研究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梁  军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桂林理工大学</w:t>
            </w:r>
          </w:p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化学与生物工程学院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</w:tr>
      <w:tr w:rsidR="00614876" w:rsidRPr="005770D9" w:rsidTr="005D5642">
        <w:trPr>
          <w:trHeight w:val="680"/>
        </w:trPr>
        <w:tc>
          <w:tcPr>
            <w:tcW w:w="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LZ2020004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重点课题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农民工创业视角下乡村</w:t>
            </w: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廉洁文化</w:t>
            </w:r>
            <w:proofErr w:type="gramEnd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建设与创新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曹院平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梧州学院商学院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</w:tr>
      <w:tr w:rsidR="00614876" w:rsidRPr="005770D9" w:rsidTr="005D5642">
        <w:trPr>
          <w:trHeight w:val="680"/>
        </w:trPr>
        <w:tc>
          <w:tcPr>
            <w:tcW w:w="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LZ2020005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许汝霖廉政思想对高校“舍风”培养的影响研究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贲国艳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广西师范大学历史文化与旅游学院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0.5</w:t>
            </w:r>
          </w:p>
        </w:tc>
      </w:tr>
      <w:tr w:rsidR="00614876" w:rsidRPr="005770D9" w:rsidTr="005D5642">
        <w:trPr>
          <w:trHeight w:val="680"/>
        </w:trPr>
        <w:tc>
          <w:tcPr>
            <w:tcW w:w="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LZ2020006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基于易班平台</w:t>
            </w:r>
            <w:proofErr w:type="gramEnd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的高校</w:t>
            </w: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廉洁文化</w:t>
            </w:r>
            <w:proofErr w:type="gramEnd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建设新载体研究——以广西师范大学为例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 xml:space="preserve">秦  </w:t>
            </w: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卉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广西师范大学</w:t>
            </w:r>
          </w:p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经济管理学院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0.5</w:t>
            </w:r>
          </w:p>
        </w:tc>
      </w:tr>
      <w:tr w:rsidR="00614876" w:rsidRPr="005770D9" w:rsidTr="005D5642">
        <w:trPr>
          <w:trHeight w:val="680"/>
        </w:trPr>
        <w:tc>
          <w:tcPr>
            <w:tcW w:w="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LZ2020007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高校学生干部</w:t>
            </w: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微腐败</w:t>
            </w:r>
            <w:proofErr w:type="gramEnd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的心理机制与防范策略研究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彭</w:t>
            </w:r>
            <w:proofErr w:type="gramEnd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飞燕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广西师范大学</w:t>
            </w:r>
          </w:p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教育学部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0.5</w:t>
            </w:r>
          </w:p>
        </w:tc>
      </w:tr>
      <w:tr w:rsidR="00614876" w:rsidRPr="005770D9" w:rsidTr="005D5642">
        <w:trPr>
          <w:trHeight w:val="680"/>
        </w:trPr>
        <w:tc>
          <w:tcPr>
            <w:tcW w:w="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LZ2020008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cs="宋体" w:hint="eastAsia"/>
                <w:sz w:val="24"/>
                <w:szCs w:val="24"/>
              </w:rPr>
              <w:t>红色歌曲的廉政教育功能及其实现路径研究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cs="宋体"/>
                <w:sz w:val="24"/>
                <w:szCs w:val="24"/>
              </w:rPr>
              <w:t>高</w:t>
            </w:r>
            <w:r w:rsidRPr="005770D9">
              <w:rPr>
                <w:rFonts w:asciiTheme="minorEastAsia" w:hAnsiTheme="minorEastAsia" w:cs="宋体" w:hint="eastAsia"/>
                <w:sz w:val="24"/>
                <w:szCs w:val="24"/>
              </w:rPr>
              <w:t xml:space="preserve">  </w:t>
            </w:r>
            <w:r w:rsidRPr="005770D9">
              <w:rPr>
                <w:rFonts w:asciiTheme="minorEastAsia" w:hAnsiTheme="minorEastAsia" w:cs="宋体"/>
                <w:sz w:val="24"/>
                <w:szCs w:val="24"/>
              </w:rPr>
              <w:t>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广西师范大学</w:t>
            </w:r>
          </w:p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音乐学院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0.5</w:t>
            </w:r>
          </w:p>
        </w:tc>
      </w:tr>
      <w:tr w:rsidR="00614876" w:rsidRPr="005770D9" w:rsidTr="005D5642">
        <w:trPr>
          <w:trHeight w:val="680"/>
        </w:trPr>
        <w:tc>
          <w:tcPr>
            <w:tcW w:w="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LZ2020009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“课程思政”理念下高校音乐师范生廉洁教育“三进”路径探索与实践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周佳</w:t>
            </w: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樑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广西师范大学</w:t>
            </w:r>
          </w:p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音乐学院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0.5</w:t>
            </w:r>
          </w:p>
        </w:tc>
      </w:tr>
      <w:tr w:rsidR="00614876" w:rsidRPr="005770D9" w:rsidTr="005D5642">
        <w:trPr>
          <w:trHeight w:val="680"/>
        </w:trPr>
        <w:tc>
          <w:tcPr>
            <w:tcW w:w="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10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LZ2020010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新时代高校</w:t>
            </w: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廉洁文化</w:t>
            </w:r>
            <w:proofErr w:type="gramEnd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创新研究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廖</w:t>
            </w:r>
            <w:proofErr w:type="gramEnd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 xml:space="preserve">  旭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广西师范大学</w:t>
            </w:r>
          </w:p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数学与统计学院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0.5</w:t>
            </w:r>
          </w:p>
        </w:tc>
      </w:tr>
      <w:tr w:rsidR="00614876" w:rsidRPr="005770D9" w:rsidTr="005D5642">
        <w:trPr>
          <w:trHeight w:val="680"/>
        </w:trPr>
        <w:tc>
          <w:tcPr>
            <w:tcW w:w="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11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LZ2020011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新时代高校学生干部廉洁素养培育机制研究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黄天昌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广西师范大学</w:t>
            </w:r>
          </w:p>
          <w:p w:rsidR="00614876" w:rsidRPr="005770D9" w:rsidRDefault="00614876" w:rsidP="005D5642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职业技术师范学院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0.5</w:t>
            </w:r>
          </w:p>
        </w:tc>
      </w:tr>
      <w:tr w:rsidR="00614876" w:rsidRPr="005770D9" w:rsidTr="005D5642">
        <w:trPr>
          <w:trHeight w:val="680"/>
        </w:trPr>
        <w:tc>
          <w:tcPr>
            <w:tcW w:w="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12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LZ2020012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大学生</w:t>
            </w: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廉洁文化</w:t>
            </w:r>
            <w:proofErr w:type="gramEnd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现场教学的探索与实践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黄秋香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广西师范大学</w:t>
            </w:r>
          </w:p>
          <w:p w:rsidR="00614876" w:rsidRPr="005770D9" w:rsidRDefault="00614876" w:rsidP="005D5642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职业技术师范学院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0.5</w:t>
            </w:r>
          </w:p>
        </w:tc>
      </w:tr>
      <w:tr w:rsidR="00614876" w:rsidRPr="005770D9" w:rsidTr="005D5642">
        <w:trPr>
          <w:trHeight w:val="680"/>
        </w:trPr>
        <w:tc>
          <w:tcPr>
            <w:tcW w:w="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13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LZ2020013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中美政治话语中反腐概念隐喻对比研究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张  英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广西师范大学</w:t>
            </w:r>
          </w:p>
          <w:p w:rsidR="00614876" w:rsidRPr="005770D9" w:rsidRDefault="00614876" w:rsidP="005D5642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国际文化教育学院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0.5</w:t>
            </w:r>
          </w:p>
        </w:tc>
      </w:tr>
      <w:tr w:rsidR="00614876" w:rsidRPr="005770D9" w:rsidTr="005D5642">
        <w:trPr>
          <w:trHeight w:val="680"/>
        </w:trPr>
        <w:tc>
          <w:tcPr>
            <w:tcW w:w="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14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LZ2020014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纪检监察体制改革背景下的高校纪检监察干部队伍专业化建设研究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黄  琳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广西师范大学</w:t>
            </w:r>
          </w:p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纪委办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0.5</w:t>
            </w:r>
          </w:p>
        </w:tc>
      </w:tr>
      <w:tr w:rsidR="00614876" w:rsidRPr="005770D9" w:rsidTr="005D5642">
        <w:trPr>
          <w:trHeight w:val="680"/>
        </w:trPr>
        <w:tc>
          <w:tcPr>
            <w:tcW w:w="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15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LZ2020015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新时代广西高校廉政档案建设与管理研究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杨  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广西师范大学</w:t>
            </w:r>
          </w:p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档案馆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0.5</w:t>
            </w:r>
          </w:p>
        </w:tc>
      </w:tr>
      <w:tr w:rsidR="00614876" w:rsidRPr="005770D9" w:rsidTr="005D5642">
        <w:trPr>
          <w:trHeight w:val="68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5770D9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5770D9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课题编号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5770D9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课题类型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5770D9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课题名称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5770D9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项目</w:t>
            </w:r>
          </w:p>
          <w:p w:rsidR="00614876" w:rsidRPr="005770D9" w:rsidRDefault="00614876" w:rsidP="005D564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5770D9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负责人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5770D9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5770D9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项目</w:t>
            </w:r>
          </w:p>
          <w:p w:rsidR="00614876" w:rsidRPr="005770D9" w:rsidRDefault="00614876" w:rsidP="005D564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5770D9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经费</w:t>
            </w:r>
          </w:p>
          <w:p w:rsidR="00614876" w:rsidRPr="005770D9" w:rsidRDefault="00614876" w:rsidP="005D564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5770D9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(万元)</w:t>
            </w:r>
          </w:p>
        </w:tc>
      </w:tr>
      <w:tr w:rsidR="00614876" w:rsidRPr="005770D9" w:rsidTr="005D5642">
        <w:trPr>
          <w:trHeight w:val="68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16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LZ2020016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基于湘江战役红色资源开发的高校</w:t>
            </w: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廉洁文化</w:t>
            </w:r>
            <w:proofErr w:type="gramEnd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建设供给</w:t>
            </w: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侧改革</w:t>
            </w:r>
            <w:proofErr w:type="gramEnd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研究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陆  平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桂林理工大学</w:t>
            </w:r>
          </w:p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公共管理与传媒学院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0.5</w:t>
            </w:r>
          </w:p>
        </w:tc>
      </w:tr>
      <w:tr w:rsidR="00614876" w:rsidRPr="005770D9" w:rsidTr="005D5642">
        <w:trPr>
          <w:trHeight w:val="680"/>
        </w:trPr>
        <w:tc>
          <w:tcPr>
            <w:tcW w:w="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17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LZ2020017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新时代网络舆论监督与政府廉政文化建设创新研究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陈  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桂林理工大学</w:t>
            </w:r>
          </w:p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公共管理与传媒学院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0.5</w:t>
            </w:r>
          </w:p>
        </w:tc>
      </w:tr>
      <w:tr w:rsidR="00614876" w:rsidRPr="005770D9" w:rsidTr="005D5642">
        <w:trPr>
          <w:trHeight w:val="680"/>
        </w:trPr>
        <w:tc>
          <w:tcPr>
            <w:tcW w:w="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18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LZ2020018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中医理论“正气存内邪不可干”思想在高校</w:t>
            </w: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廉洁文化</w:t>
            </w:r>
            <w:proofErr w:type="gramEnd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建设中的应用研究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谢  春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广西中医药大学马克思主义学院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0.5</w:t>
            </w:r>
          </w:p>
        </w:tc>
      </w:tr>
      <w:tr w:rsidR="00614876" w:rsidRPr="005770D9" w:rsidTr="005D5642">
        <w:trPr>
          <w:trHeight w:val="680"/>
        </w:trPr>
        <w:tc>
          <w:tcPr>
            <w:tcW w:w="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19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LZ2020019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新时代大学生廉洁教育路径研究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王湘林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广西科技大学团委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0.5</w:t>
            </w:r>
          </w:p>
        </w:tc>
      </w:tr>
      <w:tr w:rsidR="00614876" w:rsidRPr="005770D9" w:rsidTr="005D5642">
        <w:trPr>
          <w:trHeight w:val="680"/>
        </w:trPr>
        <w:tc>
          <w:tcPr>
            <w:tcW w:w="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20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LZ2020020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当代廉洁题材在高校水彩画创作课程中的实践研究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曾茂泉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南宁师范大学</w:t>
            </w:r>
          </w:p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美术与设计学院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0.5</w:t>
            </w:r>
          </w:p>
        </w:tc>
      </w:tr>
      <w:tr w:rsidR="00614876" w:rsidRPr="005770D9" w:rsidTr="005D5642">
        <w:trPr>
          <w:trHeight w:val="680"/>
        </w:trPr>
        <w:tc>
          <w:tcPr>
            <w:tcW w:w="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21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LZ2020021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新时代高校廉政文化建设多元化路径研究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李国和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广西艺术学院</w:t>
            </w:r>
          </w:p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党政办公室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0.5</w:t>
            </w:r>
          </w:p>
        </w:tc>
      </w:tr>
      <w:tr w:rsidR="00614876" w:rsidRPr="005770D9" w:rsidTr="005D5642">
        <w:trPr>
          <w:trHeight w:val="680"/>
        </w:trPr>
        <w:tc>
          <w:tcPr>
            <w:tcW w:w="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22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LZ2020022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“双高”建设背景下高职院校大学生廉洁意识教育的培育研究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门  超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南宁职业技术学院艺术设计学院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0.5</w:t>
            </w:r>
          </w:p>
        </w:tc>
      </w:tr>
      <w:tr w:rsidR="00614876" w:rsidRPr="005770D9" w:rsidTr="005D5642">
        <w:trPr>
          <w:trHeight w:val="680"/>
        </w:trPr>
        <w:tc>
          <w:tcPr>
            <w:tcW w:w="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23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LZ2020023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优秀传统文化融入高职学生廉洁教育的路径与对策研究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李影</w:t>
            </w: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影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南宁职业技术学院艺术设计学院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0.5</w:t>
            </w:r>
          </w:p>
        </w:tc>
      </w:tr>
      <w:tr w:rsidR="00614876" w:rsidRPr="005770D9" w:rsidTr="005D5642">
        <w:trPr>
          <w:trHeight w:val="680"/>
        </w:trPr>
        <w:tc>
          <w:tcPr>
            <w:tcW w:w="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24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LZ2020024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习近平学风建设思想研究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韦慧妮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广西工商职业技术学院思政部</w:t>
            </w:r>
            <w:proofErr w:type="gramEnd"/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0.5</w:t>
            </w:r>
          </w:p>
        </w:tc>
      </w:tr>
      <w:tr w:rsidR="00614876" w:rsidRPr="005770D9" w:rsidTr="005D5642">
        <w:trPr>
          <w:trHeight w:val="680"/>
        </w:trPr>
        <w:tc>
          <w:tcPr>
            <w:tcW w:w="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25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LZ2020025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民办高校党风廉政建设中的“形式主义”及其治理研究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张海宁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广西科技大学</w:t>
            </w:r>
          </w:p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鹿山</w:t>
            </w:r>
            <w:proofErr w:type="gramStart"/>
            <w:r w:rsidRPr="005770D9">
              <w:rPr>
                <w:rFonts w:asciiTheme="minorEastAsia" w:hAnsiTheme="minorEastAsia" w:hint="eastAsia"/>
                <w:sz w:val="24"/>
                <w:szCs w:val="24"/>
              </w:rPr>
              <w:t>学院思政部</w:t>
            </w:r>
            <w:proofErr w:type="gramEnd"/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876" w:rsidRPr="005770D9" w:rsidRDefault="00614876" w:rsidP="005D5642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5770D9">
              <w:rPr>
                <w:rFonts w:asciiTheme="minorEastAsia" w:hAnsiTheme="minorEastAsia" w:cs="宋体" w:hint="eastAsia"/>
                <w:sz w:val="24"/>
                <w:szCs w:val="24"/>
              </w:rPr>
              <w:t>0.5</w:t>
            </w:r>
          </w:p>
        </w:tc>
      </w:tr>
    </w:tbl>
    <w:p w:rsidR="00614876" w:rsidRPr="005770D9" w:rsidRDefault="00614876" w:rsidP="00614876"/>
    <w:p w:rsidR="00790017" w:rsidRDefault="00790017">
      <w:bookmarkStart w:id="0" w:name="_GoBack"/>
      <w:bookmarkEnd w:id="0"/>
    </w:p>
    <w:sectPr w:rsidR="00790017" w:rsidSect="003454BA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0C11" w:rsidRDefault="00D70C11" w:rsidP="00614876">
      <w:r>
        <w:separator/>
      </w:r>
    </w:p>
  </w:endnote>
  <w:endnote w:type="continuationSeparator" w:id="0">
    <w:p w:rsidR="00D70C11" w:rsidRDefault="00D70C11" w:rsidP="006148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0C11" w:rsidRDefault="00D70C11" w:rsidP="00614876">
      <w:r>
        <w:separator/>
      </w:r>
    </w:p>
  </w:footnote>
  <w:footnote w:type="continuationSeparator" w:id="0">
    <w:p w:rsidR="00D70C11" w:rsidRDefault="00D70C11" w:rsidP="006148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493B" w:rsidRDefault="00D70C11" w:rsidP="00C42E50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F75"/>
    <w:rsid w:val="00614876"/>
    <w:rsid w:val="00790017"/>
    <w:rsid w:val="00A82F75"/>
    <w:rsid w:val="00D70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C51CB6E-ABDC-4AC3-BB78-D5DF49169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48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48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48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48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48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253</Words>
  <Characters>1444</Characters>
  <Application>Microsoft Office Word</Application>
  <DocSecurity>0</DocSecurity>
  <Lines>12</Lines>
  <Paragraphs>3</Paragraphs>
  <ScaleCrop>false</ScaleCrop>
  <Company>微软中国</Company>
  <LinksUpToDate>false</LinksUpToDate>
  <CharactersWithSpaces>1694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2020-06-24T06:28:00Z</dcterms:created>
  <dcterms:modified xsi:type="dcterms:W3CDTF">2020-06-24T06:29:00Z</dcterms:modified>
</cp:coreProperties>
</file>