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88" w:lineRule="auto"/>
        <w:jc w:val="center"/>
        <w:rPr>
          <w:rFonts w:ascii="方正小标宋简体" w:hAnsi="仿宋" w:eastAsia="方正小标宋简体"/>
          <w:sz w:val="36"/>
          <w:szCs w:val="36"/>
        </w:rPr>
      </w:pPr>
    </w:p>
    <w:p>
      <w:pPr>
        <w:spacing w:line="288" w:lineRule="auto"/>
        <w:jc w:val="center"/>
        <w:rPr>
          <w:rFonts w:ascii="方正小标宋简体" w:hAnsi="仿宋" w:eastAsia="方正小标宋简体"/>
          <w:sz w:val="36"/>
          <w:szCs w:val="36"/>
        </w:rPr>
      </w:pPr>
    </w:p>
    <w:p>
      <w:pPr>
        <w:spacing w:line="288" w:lineRule="auto"/>
        <w:jc w:val="center"/>
        <w:rPr>
          <w:rFonts w:ascii="方正小标宋简体" w:hAnsi="仿宋" w:eastAsia="方正小标宋简体"/>
          <w:sz w:val="36"/>
          <w:szCs w:val="36"/>
        </w:rPr>
      </w:pPr>
    </w:p>
    <w:p>
      <w:pPr>
        <w:spacing w:line="288" w:lineRule="auto"/>
        <w:jc w:val="center"/>
        <w:rPr>
          <w:rFonts w:ascii="方正小标宋简体" w:hAnsi="仿宋" w:eastAsia="方正小标宋简体"/>
          <w:sz w:val="36"/>
          <w:szCs w:val="36"/>
        </w:rPr>
      </w:pPr>
      <w:r>
        <w:rPr>
          <w:rFonts w:hint="eastAsia" w:ascii="方正小标宋简体" w:hAnsi="方正小标宋_GBK" w:eastAsia="方正小标宋简体" w:cs="Times New Roman"/>
          <w:kern w:val="0"/>
          <w:sz w:val="44"/>
          <w:szCs w:val="44"/>
        </w:rPr>
        <w:t>一流本科课程</w:t>
      </w:r>
      <w:r>
        <w:rPr>
          <w:rFonts w:hint="eastAsia" w:ascii="方正小标宋简体" w:hAnsi="方正小标宋_GBK" w:eastAsia="方正小标宋简体" w:cs="Times New Roman"/>
          <w:kern w:val="0"/>
          <w:sz w:val="44"/>
          <w:szCs w:val="44"/>
          <w:lang w:val="en-US" w:eastAsia="zh-CN"/>
        </w:rPr>
        <w:t>培育</w:t>
      </w:r>
      <w:r>
        <w:rPr>
          <w:rFonts w:hint="eastAsia" w:ascii="方正小标宋简体" w:hAnsi="方正小标宋_GBK" w:eastAsia="方正小标宋简体" w:cs="Times New Roman"/>
          <w:kern w:val="0"/>
          <w:sz w:val="44"/>
          <w:szCs w:val="44"/>
        </w:rPr>
        <w:t>申报书</w:t>
      </w:r>
    </w:p>
    <w:p>
      <w:pPr>
        <w:spacing w:line="288" w:lineRule="auto"/>
        <w:jc w:val="center"/>
        <w:rPr>
          <w:rFonts w:ascii="方正小标宋简体" w:hAnsi="仿宋" w:eastAsia="方正小标宋简体"/>
          <w:sz w:val="44"/>
          <w:szCs w:val="44"/>
        </w:rPr>
      </w:pPr>
      <w:r>
        <w:rPr>
          <w:rFonts w:ascii="方正小标宋简体" w:hAnsi="仿宋" w:eastAsia="方正小标宋简体"/>
          <w:sz w:val="44"/>
          <w:szCs w:val="44"/>
        </w:rPr>
        <w:t>（</w:t>
      </w:r>
      <w:r>
        <w:rPr>
          <w:rFonts w:hint="eastAsia" w:ascii="方正小标宋简体" w:hAnsi="仿宋" w:eastAsia="方正小标宋简体"/>
          <w:sz w:val="44"/>
          <w:szCs w:val="44"/>
        </w:rPr>
        <w:t>虚拟仿真</w:t>
      </w:r>
      <w:r>
        <w:rPr>
          <w:rFonts w:ascii="方正小标宋简体" w:hAnsi="仿宋" w:eastAsia="方正小标宋简体"/>
          <w:sz w:val="44"/>
          <w:szCs w:val="44"/>
        </w:rPr>
        <w:t>实验教学课程）</w:t>
      </w: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pPr>
    </w:p>
    <w:p>
      <w:pPr>
        <w:spacing w:line="560" w:lineRule="exact"/>
        <w:ind w:right="28" w:firstLine="1280" w:firstLineChars="400"/>
        <w:rPr>
          <w:rFonts w:ascii="黑体" w:hAnsi="黑体" w:eastAsia="黑体"/>
          <w:sz w:val="32"/>
          <w:szCs w:val="36"/>
        </w:rPr>
      </w:pPr>
    </w:p>
    <w:p>
      <w:pPr>
        <w:spacing w:line="560" w:lineRule="exact"/>
        <w:ind w:right="28" w:firstLine="1280" w:firstLineChars="400"/>
        <w:rPr>
          <w:rFonts w:ascii="黑体" w:hAnsi="黑体" w:eastAsia="黑体"/>
          <w:sz w:val="32"/>
          <w:szCs w:val="36"/>
        </w:rPr>
      </w:pP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专业类代码：</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负责人：</w:t>
      </w: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申报学校：</w:t>
      </w:r>
    </w:p>
    <w:p>
      <w:pPr>
        <w:spacing w:line="288" w:lineRule="auto"/>
        <w:ind w:firstLine="1280" w:firstLineChars="400"/>
        <w:jc w:val="left"/>
        <w:rPr>
          <w:rFonts w:ascii="黑体" w:hAnsi="黑体" w:eastAsia="黑体"/>
          <w:sz w:val="32"/>
          <w:szCs w:val="36"/>
        </w:rPr>
      </w:pPr>
      <w:r>
        <w:rPr>
          <w:rFonts w:hint="eastAsia" w:ascii="黑体" w:hAnsi="黑体" w:eastAsia="黑体"/>
          <w:sz w:val="32"/>
          <w:szCs w:val="36"/>
        </w:rPr>
        <w:t>填表日期：</w:t>
      </w:r>
    </w:p>
    <w:p>
      <w:pPr>
        <w:spacing w:line="288" w:lineRule="auto"/>
        <w:ind w:firstLine="1280" w:firstLineChars="400"/>
        <w:jc w:val="left"/>
        <w:rPr>
          <w:rFonts w:ascii="仿宋" w:hAnsi="仿宋" w:eastAsia="仿宋"/>
          <w:sz w:val="32"/>
          <w:szCs w:val="32"/>
        </w:rPr>
      </w:pPr>
      <w:r>
        <w:rPr>
          <w:rFonts w:ascii="黑体" w:hAnsi="黑体" w:eastAsia="黑体"/>
          <w:sz w:val="32"/>
          <w:szCs w:val="36"/>
        </w:rPr>
        <w:t>推荐</w:t>
      </w:r>
      <w:r>
        <w:rPr>
          <w:rFonts w:hint="eastAsia" w:ascii="黑体" w:hAnsi="黑体" w:eastAsia="黑体"/>
          <w:sz w:val="32"/>
          <w:szCs w:val="36"/>
        </w:rPr>
        <w:t>单位：</w:t>
      </w: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pPr>
    </w:p>
    <w:p>
      <w:pPr>
        <w:snapToGrid w:val="0"/>
        <w:spacing w:line="240" w:lineRule="atLeast"/>
        <w:jc w:val="center"/>
        <w:rPr>
          <w:rFonts w:hint="eastAsia" w:ascii="黑体" w:hAnsi="黑体" w:eastAsia="黑体"/>
          <w:sz w:val="32"/>
          <w:szCs w:val="32"/>
          <w:lang w:eastAsia="zh-CN"/>
        </w:rPr>
      </w:pPr>
      <w:r>
        <w:rPr>
          <w:rFonts w:hint="eastAsia" w:ascii="黑体" w:hAnsi="黑体" w:eastAsia="黑体"/>
          <w:sz w:val="32"/>
          <w:szCs w:val="32"/>
          <w:lang w:val="en-US" w:eastAsia="zh-CN"/>
        </w:rPr>
        <w:t>广西师范大学教务处</w:t>
      </w:r>
    </w:p>
    <w:p>
      <w:pPr>
        <w:snapToGrid w:val="0"/>
        <w:spacing w:line="240" w:lineRule="atLeast"/>
        <w:jc w:val="center"/>
        <w:rPr>
          <w:rFonts w:ascii="黑体" w:hAnsi="黑体" w:eastAsia="黑体"/>
          <w:sz w:val="32"/>
        </w:rPr>
      </w:pPr>
      <w:r>
        <w:rPr>
          <w:rFonts w:ascii="黑体" w:hAnsi="黑体" w:eastAsia="黑体"/>
          <w:sz w:val="32"/>
          <w:szCs w:val="32"/>
        </w:rPr>
        <w:t>二○二</w:t>
      </w:r>
      <w:r>
        <w:rPr>
          <w:rFonts w:hint="eastAsia" w:ascii="黑体" w:hAnsi="黑体" w:eastAsia="黑体"/>
          <w:sz w:val="32"/>
          <w:szCs w:val="32"/>
        </w:rPr>
        <w:t>一</w:t>
      </w:r>
      <w:r>
        <w:rPr>
          <w:rFonts w:ascii="黑体" w:hAnsi="黑体" w:eastAsia="黑体"/>
          <w:sz w:val="32"/>
          <w:szCs w:val="32"/>
        </w:rPr>
        <w:t>年</w:t>
      </w:r>
      <w:r>
        <w:rPr>
          <w:rFonts w:hint="eastAsia" w:ascii="黑体" w:hAnsi="黑体" w:eastAsia="黑体"/>
          <w:sz w:val="32"/>
          <w:szCs w:val="32"/>
          <w:lang w:val="en-US" w:eastAsia="zh-CN"/>
        </w:rPr>
        <w:t>九</w:t>
      </w:r>
      <w:r>
        <w:rPr>
          <w:rFonts w:ascii="黑体" w:hAnsi="黑体" w:eastAsia="黑体"/>
          <w:sz w:val="32"/>
          <w:szCs w:val="32"/>
        </w:rPr>
        <w:t>月</w:t>
      </w: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sectPr>
          <w:pgSz w:w="11906" w:h="16838"/>
          <w:pgMar w:top="1440" w:right="1800" w:bottom="1440" w:left="1800" w:header="851" w:footer="992" w:gutter="0"/>
          <w:cols w:space="425" w:num="1"/>
          <w:docGrid w:type="lines" w:linePitch="312" w:charSpace="0"/>
        </w:sectPr>
      </w:pPr>
    </w:p>
    <w:p>
      <w:pPr>
        <w:spacing w:line="288" w:lineRule="auto"/>
        <w:jc w:val="left"/>
        <w:rPr>
          <w:rFonts w:ascii="仿宋" w:hAnsi="仿宋" w:eastAsia="仿宋"/>
          <w:sz w:val="32"/>
          <w:szCs w:val="32"/>
        </w:rPr>
      </w:pPr>
    </w:p>
    <w:p>
      <w:pPr>
        <w:spacing w:line="288" w:lineRule="auto"/>
        <w:jc w:val="center"/>
        <w:rPr>
          <w:rFonts w:ascii="方正小标宋简体" w:hAnsi="仿宋" w:eastAsia="方正小标宋简体"/>
          <w:sz w:val="36"/>
          <w:szCs w:val="36"/>
        </w:rPr>
      </w:pPr>
      <w:r>
        <w:rPr>
          <w:rFonts w:hint="eastAsia" w:ascii="方正小标宋简体" w:hAnsi="仿宋" w:eastAsia="方正小标宋简体"/>
          <w:sz w:val="36"/>
          <w:szCs w:val="36"/>
        </w:rPr>
        <w:t>填报说明</w:t>
      </w:r>
    </w:p>
    <w:p>
      <w:pPr>
        <w:spacing w:line="288" w:lineRule="auto"/>
        <w:jc w:val="left"/>
        <w:rPr>
          <w:rFonts w:ascii="仿宋" w:hAnsi="仿宋" w:eastAsia="仿宋"/>
          <w:sz w:val="32"/>
          <w:szCs w:val="32"/>
        </w:rPr>
      </w:pP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1.专业类代码指《普通高等学校本科专业目录（20</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）》中的专业类代码（四位数字）。</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2.文中○为单选；□可多选。</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3.团队主要成员一般为近5年内讲授该课程教师。</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文本中的中外文名词第一次出现时，要写清全称和缩写，再次出现时可以使用缩写。</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具有防伪标识的申报书及申报材料</w:t>
      </w:r>
      <w:r>
        <w:rPr>
          <w:rFonts w:hint="eastAsia" w:ascii="Times New Roman" w:hAnsi="Times New Roman" w:eastAsia="仿宋_GB2312" w:cs="Times New Roman"/>
          <w:sz w:val="32"/>
          <w:szCs w:val="32"/>
        </w:rPr>
        <w:t>由推荐单位</w:t>
      </w:r>
      <w:r>
        <w:rPr>
          <w:rFonts w:ascii="Times New Roman" w:hAnsi="Times New Roman" w:eastAsia="仿宋_GB2312" w:cs="Times New Roman"/>
          <w:sz w:val="32"/>
          <w:szCs w:val="32"/>
        </w:rPr>
        <w:t>打印</w:t>
      </w:r>
      <w:r>
        <w:rPr>
          <w:rFonts w:hint="eastAsia" w:ascii="Times New Roman" w:hAnsi="Times New Roman" w:eastAsia="仿宋_GB2312" w:cs="Times New Roman"/>
          <w:sz w:val="32"/>
          <w:szCs w:val="32"/>
        </w:rPr>
        <w:t>留存备查</w:t>
      </w:r>
      <w:r>
        <w:rPr>
          <w:rFonts w:ascii="Times New Roman" w:hAnsi="Times New Roman" w:eastAsia="仿宋_GB2312" w:cs="Times New Roman"/>
          <w:sz w:val="32"/>
          <w:szCs w:val="32"/>
        </w:rPr>
        <w:t>，国家级评审以网络提交的电子版为准。</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6.涉密</w:t>
      </w:r>
      <w:r>
        <w:rPr>
          <w:rFonts w:ascii="Times New Roman" w:hAnsi="Times New Roman" w:eastAsia="仿宋_GB2312" w:cs="Times New Roman"/>
          <w:sz w:val="32"/>
          <w:szCs w:val="32"/>
        </w:rPr>
        <w:t>课程或</w:t>
      </w:r>
      <w:r>
        <w:rPr>
          <w:rFonts w:hint="eastAsia" w:ascii="Times New Roman" w:hAnsi="Times New Roman" w:eastAsia="仿宋_GB2312" w:cs="Times New Roman"/>
          <w:sz w:val="32"/>
          <w:szCs w:val="32"/>
        </w:rPr>
        <w:t>不能公开个人信息的</w:t>
      </w:r>
      <w:r>
        <w:rPr>
          <w:rFonts w:ascii="Times New Roman" w:hAnsi="Times New Roman" w:eastAsia="仿宋_GB2312" w:cs="Times New Roman"/>
          <w:sz w:val="32"/>
          <w:szCs w:val="32"/>
        </w:rPr>
        <w:t>涉密人员不得</w:t>
      </w:r>
      <w:r>
        <w:rPr>
          <w:rFonts w:hint="eastAsia" w:ascii="Times New Roman" w:hAnsi="Times New Roman" w:eastAsia="仿宋_GB2312" w:cs="Times New Roman"/>
          <w:sz w:val="32"/>
          <w:szCs w:val="32"/>
        </w:rPr>
        <w:t>参与</w:t>
      </w:r>
      <w:r>
        <w:rPr>
          <w:rFonts w:ascii="Times New Roman" w:hAnsi="Times New Roman" w:eastAsia="仿宋_GB2312" w:cs="Times New Roman"/>
          <w:sz w:val="32"/>
          <w:szCs w:val="32"/>
        </w:rPr>
        <w:t>申报。</w:t>
      </w: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ind w:firstLine="640" w:firstLineChars="200"/>
        <w:jc w:val="left"/>
        <w:rPr>
          <w:rFonts w:ascii="Times New Roman" w:hAnsi="Times New Roman" w:eastAsia="仿宋_GB2312"/>
          <w:sz w:val="32"/>
          <w:szCs w:val="32"/>
        </w:rPr>
      </w:pPr>
    </w:p>
    <w:p>
      <w:pPr>
        <w:spacing w:line="288" w:lineRule="auto"/>
        <w:jc w:val="left"/>
        <w:rPr>
          <w:rFonts w:ascii="仿宋_GB2312" w:hAnsi="仿宋" w:eastAsia="仿宋_GB2312"/>
          <w:sz w:val="32"/>
          <w:szCs w:val="32"/>
        </w:rPr>
      </w:pPr>
    </w:p>
    <w:p>
      <w:pPr>
        <w:spacing w:line="288" w:lineRule="auto"/>
        <w:jc w:val="left"/>
        <w:rPr>
          <w:rFonts w:ascii="仿宋" w:hAnsi="仿宋" w:eastAsia="仿宋"/>
          <w:sz w:val="32"/>
          <w:szCs w:val="32"/>
        </w:rPr>
      </w:pPr>
    </w:p>
    <w:p>
      <w:pPr>
        <w:pStyle w:val="15"/>
        <w:numPr>
          <w:ilvl w:val="255"/>
          <w:numId w:val="0"/>
        </w:numPr>
        <w:spacing w:after="0"/>
        <w:rPr>
          <w:color w:val="auto"/>
        </w:rPr>
      </w:pPr>
      <w:r>
        <w:rPr>
          <w:color w:val="auto"/>
        </w:rPr>
        <w:br w:type="page"/>
      </w:r>
      <w:r>
        <w:rPr>
          <w:rFonts w:hint="eastAsia"/>
          <w:color w:val="auto"/>
        </w:rPr>
        <w:t>1.</w:t>
      </w:r>
      <w:r>
        <w:rPr>
          <w:color w:val="auto"/>
        </w:rPr>
        <w:t>基本情况</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12"/>
        <w:gridCol w:w="3370"/>
        <w:gridCol w:w="1711"/>
        <w:gridCol w:w="15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实验名称</w:t>
            </w:r>
          </w:p>
        </w:tc>
        <w:tc>
          <w:tcPr>
            <w:tcW w:w="3370" w:type="dxa"/>
            <w:shd w:val="clear" w:color="auto" w:fill="auto"/>
            <w:vAlign w:val="center"/>
          </w:tcPr>
          <w:p>
            <w:pPr>
              <w:rPr>
                <w:rFonts w:ascii="仿宋_GB2312" w:hAnsi="黑体" w:eastAsia="仿宋_GB2312"/>
                <w:kern w:val="0"/>
                <w:sz w:val="24"/>
                <w:szCs w:val="24"/>
              </w:rPr>
            </w:pPr>
          </w:p>
        </w:tc>
        <w:tc>
          <w:tcPr>
            <w:tcW w:w="1711" w:type="dxa"/>
            <w:shd w:val="clear" w:color="auto" w:fill="auto"/>
            <w:vAlign w:val="center"/>
          </w:tcPr>
          <w:p>
            <w:pPr>
              <w:rPr>
                <w:rFonts w:ascii="仿宋_GB2312" w:hAnsi="黑体" w:eastAsia="仿宋_GB2312"/>
                <w:kern w:val="0"/>
                <w:sz w:val="24"/>
                <w:szCs w:val="24"/>
              </w:rPr>
            </w:pPr>
            <w:r>
              <w:rPr>
                <w:rFonts w:hint="eastAsia" w:ascii="仿宋_GB2312" w:hAnsi="黑体" w:eastAsia="仿宋_GB2312"/>
                <w:kern w:val="0"/>
                <w:sz w:val="24"/>
                <w:szCs w:val="24"/>
              </w:rPr>
              <w:t>是否曾被推荐</w:t>
            </w:r>
          </w:p>
        </w:tc>
        <w:tc>
          <w:tcPr>
            <w:tcW w:w="1541" w:type="dxa"/>
            <w:shd w:val="clear" w:color="auto" w:fill="auto"/>
            <w:vAlign w:val="center"/>
          </w:tcPr>
          <w:p>
            <w:pPr>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cs="黑体"/>
                <w:sz w:val="24"/>
                <w:szCs w:val="24"/>
              </w:rPr>
              <w:t>是</w:t>
            </w:r>
            <w:r>
              <w:rPr>
                <w:rFonts w:hint="eastAsia" w:ascii="仿宋_GB2312" w:eastAsia="仿宋_GB2312" w:hAnsiTheme="majorEastAsia"/>
                <w:sz w:val="24"/>
                <w:szCs w:val="24"/>
              </w:rPr>
              <w:t>○</w:t>
            </w:r>
            <w:r>
              <w:rPr>
                <w:rFonts w:hint="eastAsia" w:ascii="仿宋_GB2312" w:hAnsi="黑体" w:eastAsia="仿宋_GB2312" w:cs="黑体"/>
                <w:sz w:val="24"/>
                <w:szCs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实验所属课程(可填多个)</w:t>
            </w:r>
          </w:p>
        </w:tc>
        <w:tc>
          <w:tcPr>
            <w:tcW w:w="6622" w:type="dxa"/>
            <w:gridSpan w:val="3"/>
            <w:shd w:val="clear" w:color="auto" w:fill="auto"/>
            <w:vAlign w:val="center"/>
          </w:tcPr>
          <w:p>
            <w:pPr>
              <w:rPr>
                <w:rFonts w:ascii="仿宋_GB2312" w:hAnsi="黑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性质</w:t>
            </w:r>
          </w:p>
        </w:tc>
        <w:tc>
          <w:tcPr>
            <w:tcW w:w="6622" w:type="dxa"/>
            <w:gridSpan w:val="3"/>
            <w:shd w:val="clear" w:color="auto" w:fill="auto"/>
            <w:vAlign w:val="center"/>
          </w:tcPr>
          <w:p>
            <w:pPr>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独立实验课 </w:t>
            </w:r>
            <w:r>
              <w:rPr>
                <w:rFonts w:hint="eastAsia" w:ascii="仿宋_GB2312" w:eastAsia="仿宋_GB2312" w:hAnsiTheme="majorEastAsia"/>
                <w:sz w:val="24"/>
                <w:szCs w:val="24"/>
              </w:rPr>
              <w:t>○</w:t>
            </w:r>
            <w:r>
              <w:rPr>
                <w:rFonts w:hint="eastAsia" w:ascii="仿宋_GB2312" w:hAnsi="黑体" w:eastAsia="仿宋_GB2312"/>
                <w:kern w:val="0"/>
                <w:sz w:val="24"/>
                <w:szCs w:val="24"/>
              </w:rPr>
              <w:t>课程实验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实验对应专业</w:t>
            </w:r>
          </w:p>
        </w:tc>
        <w:tc>
          <w:tcPr>
            <w:tcW w:w="6622" w:type="dxa"/>
            <w:gridSpan w:val="3"/>
            <w:shd w:val="clear" w:color="auto" w:fill="auto"/>
            <w:vAlign w:val="center"/>
          </w:tcPr>
          <w:p>
            <w:pPr>
              <w:rPr>
                <w:rFonts w:ascii="仿宋_GB2312" w:hAnsi="黑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tcBorders>
              <w:bottom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实验类型</w:t>
            </w:r>
          </w:p>
        </w:tc>
        <w:tc>
          <w:tcPr>
            <w:tcW w:w="6622" w:type="dxa"/>
            <w:gridSpan w:val="3"/>
            <w:shd w:val="clear" w:color="auto" w:fill="auto"/>
            <w:vAlign w:val="center"/>
          </w:tcPr>
          <w:p>
            <w:pPr>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基础练习型 </w:t>
            </w: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综合设计型 </w:t>
            </w: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研究探索型 </w:t>
            </w:r>
            <w:r>
              <w:rPr>
                <w:rFonts w:hint="eastAsia" w:ascii="仿宋_GB2312" w:eastAsia="仿宋_GB2312" w:hAnsiTheme="majorEastAsia"/>
                <w:sz w:val="24"/>
                <w:szCs w:val="24"/>
              </w:rPr>
              <w:t>○</w:t>
            </w:r>
            <w:r>
              <w:rPr>
                <w:rFonts w:hint="eastAsia" w:ascii="仿宋_GB2312" w:hAnsi="黑体" w:eastAsia="仿宋_GB2312"/>
                <w:kern w:val="0"/>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tcBorders>
              <w:top w:val="single" w:color="auto" w:sz="4" w:space="0"/>
              <w:bottom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虚拟仿真必要性</w:t>
            </w:r>
          </w:p>
        </w:tc>
        <w:tc>
          <w:tcPr>
            <w:tcW w:w="6622" w:type="dxa"/>
            <w:gridSpan w:val="3"/>
            <w:shd w:val="clear" w:color="auto" w:fill="auto"/>
            <w:vAlign w:val="center"/>
          </w:tcPr>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□高危或极端环境 □高成本、高消耗 □不可逆操作</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□大型综合训练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tcBorders>
              <w:top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实验语言</w:t>
            </w:r>
          </w:p>
        </w:tc>
        <w:tc>
          <w:tcPr>
            <w:tcW w:w="6622" w:type="dxa"/>
            <w:gridSpan w:val="3"/>
            <w:shd w:val="clear" w:color="auto" w:fill="auto"/>
            <w:vAlign w:val="center"/>
          </w:tcPr>
          <w:p>
            <w:pPr>
              <w:spacing w:line="360" w:lineRule="auto"/>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中文  </w:t>
            </w:r>
          </w:p>
          <w:p>
            <w:pPr>
              <w:spacing w:line="360" w:lineRule="auto"/>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中文+外文字幕（语种） </w:t>
            </w:r>
            <w:r>
              <w:rPr>
                <w:rFonts w:hint="eastAsia" w:ascii="仿宋_GB2312" w:eastAsia="仿宋_GB2312" w:hAnsiTheme="majorEastAsia"/>
                <w:sz w:val="24"/>
                <w:szCs w:val="24"/>
              </w:rPr>
              <w:t>○</w:t>
            </w:r>
            <w:r>
              <w:rPr>
                <w:rFonts w:hint="eastAsia" w:ascii="仿宋_GB2312" w:hAnsi="黑体" w:eastAsia="仿宋_GB2312"/>
                <w:kern w:val="0"/>
                <w:sz w:val="24"/>
                <w:szCs w:val="24"/>
              </w:rPr>
              <w:t>外文（语种）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实验已开设期次</w:t>
            </w:r>
          </w:p>
        </w:tc>
        <w:tc>
          <w:tcPr>
            <w:tcW w:w="6622" w:type="dxa"/>
            <w:gridSpan w:val="3"/>
            <w:shd w:val="clear" w:color="auto" w:fill="auto"/>
            <w:vAlign w:val="center"/>
          </w:tcPr>
          <w:p>
            <w:pPr>
              <w:rPr>
                <w:rFonts w:ascii="仿宋_GB2312" w:hAnsi="黑体" w:eastAsia="仿宋_GB2312"/>
                <w:kern w:val="0"/>
                <w:sz w:val="24"/>
                <w:szCs w:val="24"/>
              </w:rPr>
            </w:pPr>
            <w:r>
              <w:rPr>
                <w:rFonts w:hint="eastAsia" w:ascii="仿宋_GB2312" w:hAnsi="黑体" w:eastAsia="仿宋_GB2312"/>
                <w:kern w:val="0"/>
                <w:sz w:val="24"/>
                <w:szCs w:val="24"/>
              </w:rPr>
              <w:t>共   次：</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1．时间、人数</w:t>
            </w:r>
          </w:p>
          <w:p>
            <w:pPr>
              <w:spacing w:line="360" w:lineRule="auto"/>
              <w:rPr>
                <w:rFonts w:ascii="仿宋_GB2312" w:hAnsi="黑体" w:eastAsia="仿宋_GB2312"/>
                <w:kern w:val="0"/>
                <w:sz w:val="24"/>
                <w:szCs w:val="24"/>
                <w:u w:val="single"/>
              </w:rPr>
            </w:pPr>
            <w:r>
              <w:rPr>
                <w:rFonts w:hint="eastAsia" w:ascii="仿宋_GB2312" w:hAnsi="黑体" w:eastAsia="仿宋_GB2312"/>
                <w:kern w:val="0"/>
                <w:sz w:val="24"/>
                <w:szCs w:val="24"/>
              </w:rPr>
              <w:t>2. 时间、人数</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3.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有效链接网址</w:t>
            </w:r>
          </w:p>
        </w:tc>
        <w:tc>
          <w:tcPr>
            <w:tcW w:w="6622" w:type="dxa"/>
            <w:gridSpan w:val="3"/>
            <w:shd w:val="clear" w:color="auto" w:fill="auto"/>
            <w:vAlign w:val="center"/>
          </w:tcPr>
          <w:p>
            <w:pPr>
              <w:rPr>
                <w:rFonts w:ascii="仿宋_GB2312" w:hAnsi="楷体" w:eastAsia="仿宋_GB2312"/>
                <w:kern w:val="0"/>
                <w:sz w:val="24"/>
                <w:szCs w:val="24"/>
              </w:rPr>
            </w:pPr>
            <w:r>
              <w:rPr>
                <w:rFonts w:hint="eastAsia" w:ascii="仿宋_GB2312" w:hAnsi="楷体" w:eastAsia="仿宋_GB2312"/>
                <w:kern w:val="0"/>
                <w:sz w:val="24"/>
                <w:szCs w:val="24"/>
              </w:rPr>
              <w:t>（要求填写标准URL格式的实验入口网页，不允许仅为文件下载链接）</w:t>
            </w:r>
          </w:p>
        </w:tc>
      </w:tr>
    </w:tbl>
    <w:p>
      <w:pPr>
        <w:spacing w:before="260" w:line="416" w:lineRule="auto"/>
        <w:jc w:val="left"/>
        <w:rPr>
          <w:rFonts w:ascii="仿宋_GB2312" w:hAnsi="黑体" w:eastAsia="仿宋_GB2312" w:cs="Times New Roman"/>
          <w:sz w:val="28"/>
        </w:rPr>
      </w:pPr>
      <w:r>
        <w:rPr>
          <w:rFonts w:hint="eastAsia" w:ascii="黑体" w:hAnsi="黑体" w:eastAsia="黑体" w:cs="Times New Roman"/>
          <w:sz w:val="28"/>
        </w:rPr>
        <w:t>2.教学服务团</w:t>
      </w:r>
      <w:r>
        <w:rPr>
          <w:rFonts w:hint="eastAsia" w:ascii="仿宋_GB2312" w:hAnsi="黑体" w:eastAsia="仿宋_GB2312" w:cs="Times New Roman"/>
          <w:sz w:val="28"/>
        </w:rPr>
        <w:t>队情况</w:t>
      </w:r>
    </w:p>
    <w:tbl>
      <w:tblPr>
        <w:tblStyle w:val="8"/>
        <w:tblW w:w="8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900"/>
        <w:gridCol w:w="120"/>
        <w:gridCol w:w="686"/>
        <w:gridCol w:w="675"/>
        <w:gridCol w:w="94"/>
        <w:gridCol w:w="725"/>
        <w:gridCol w:w="775"/>
        <w:gridCol w:w="625"/>
        <w:gridCol w:w="600"/>
        <w:gridCol w:w="338"/>
        <w:gridCol w:w="850"/>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tabs>
                <w:tab w:val="left" w:pos="2219"/>
              </w:tabs>
              <w:suppressAutoHyphens/>
              <w:spacing w:line="288" w:lineRule="auto"/>
              <w:ind w:right="-692"/>
              <w:jc w:val="center"/>
              <w:rPr>
                <w:rFonts w:ascii="仿宋_GB2312" w:hAnsi="黑体" w:eastAsia="仿宋_GB2312"/>
                <w:bCs/>
                <w:sz w:val="24"/>
                <w:szCs w:val="24"/>
              </w:rPr>
            </w:pPr>
            <w:r>
              <w:rPr>
                <w:rFonts w:hint="eastAsia" w:ascii="黑体" w:hAnsi="黑体" w:eastAsia="黑体"/>
                <w:bCs/>
                <w:sz w:val="24"/>
                <w:szCs w:val="24"/>
              </w:rPr>
              <w:t>2-1 团队主要成员（含负责人，总人数限5人以内）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序号</w:t>
            </w:r>
          </w:p>
        </w:tc>
        <w:tc>
          <w:tcPr>
            <w:tcW w:w="900"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姓名</w:t>
            </w:r>
          </w:p>
        </w:tc>
        <w:tc>
          <w:tcPr>
            <w:tcW w:w="806"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出生年月</w:t>
            </w:r>
          </w:p>
        </w:tc>
        <w:tc>
          <w:tcPr>
            <w:tcW w:w="769"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单位</w:t>
            </w:r>
          </w:p>
        </w:tc>
        <w:tc>
          <w:tcPr>
            <w:tcW w:w="725"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职务</w:t>
            </w:r>
          </w:p>
        </w:tc>
        <w:tc>
          <w:tcPr>
            <w:tcW w:w="775"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职称</w:t>
            </w:r>
          </w:p>
        </w:tc>
        <w:tc>
          <w:tcPr>
            <w:tcW w:w="1225"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手机号码</w:t>
            </w:r>
          </w:p>
        </w:tc>
        <w:tc>
          <w:tcPr>
            <w:tcW w:w="1188"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电子邮箱</w:t>
            </w:r>
          </w:p>
        </w:tc>
        <w:tc>
          <w:tcPr>
            <w:tcW w:w="1318"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1</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2</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3</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4</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5</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suppressAutoHyphens/>
              <w:spacing w:line="288" w:lineRule="auto"/>
              <w:ind w:right="-692"/>
              <w:jc w:val="center"/>
              <w:rPr>
                <w:rFonts w:ascii="黑体" w:hAnsi="黑体" w:eastAsia="黑体"/>
                <w:bCs/>
                <w:sz w:val="24"/>
                <w:szCs w:val="24"/>
              </w:rPr>
            </w:pPr>
            <w:r>
              <w:rPr>
                <w:rFonts w:hint="eastAsia" w:ascii="黑体" w:hAnsi="黑体" w:eastAsia="黑体"/>
                <w:bCs/>
                <w:sz w:val="24"/>
                <w:szCs w:val="24"/>
              </w:rPr>
              <w:t>2-2 团队其他成员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序号</w:t>
            </w:r>
          </w:p>
        </w:tc>
        <w:tc>
          <w:tcPr>
            <w:tcW w:w="1020"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姓名</w:t>
            </w:r>
          </w:p>
        </w:tc>
        <w:tc>
          <w:tcPr>
            <w:tcW w:w="1361"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出生年月</w:t>
            </w:r>
          </w:p>
        </w:tc>
        <w:tc>
          <w:tcPr>
            <w:tcW w:w="2219" w:type="dxa"/>
            <w:gridSpan w:val="4"/>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单位</w:t>
            </w:r>
          </w:p>
        </w:tc>
        <w:tc>
          <w:tcPr>
            <w:tcW w:w="938" w:type="dxa"/>
            <w:gridSpan w:val="2"/>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职务</w:t>
            </w:r>
          </w:p>
        </w:tc>
        <w:tc>
          <w:tcPr>
            <w:tcW w:w="850" w:type="dxa"/>
            <w:vAlign w:val="center"/>
          </w:tcPr>
          <w:p>
            <w:pPr>
              <w:jc w:val="center"/>
              <w:rPr>
                <w:rFonts w:ascii="仿宋_GB2312" w:eastAsia="仿宋_GB2312"/>
              </w:rPr>
            </w:pPr>
            <w:r>
              <w:rPr>
                <w:rFonts w:hint="eastAsia" w:ascii="仿宋_GB2312" w:hAnsi="黑体" w:eastAsia="仿宋_GB2312"/>
                <w:bCs/>
                <w:sz w:val="24"/>
                <w:szCs w:val="24"/>
              </w:rPr>
              <w:t>职称</w:t>
            </w:r>
          </w:p>
        </w:tc>
        <w:tc>
          <w:tcPr>
            <w:tcW w:w="1318"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1</w:t>
            </w:r>
          </w:p>
        </w:tc>
        <w:tc>
          <w:tcPr>
            <w:tcW w:w="1020"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61"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2219" w:type="dxa"/>
            <w:gridSpan w:val="4"/>
            <w:vAlign w:val="center"/>
          </w:tcPr>
          <w:p>
            <w:pPr>
              <w:tabs>
                <w:tab w:val="left" w:pos="2219"/>
              </w:tabs>
              <w:suppressAutoHyphens/>
              <w:spacing w:line="288" w:lineRule="auto"/>
              <w:ind w:right="-692"/>
              <w:rPr>
                <w:rFonts w:ascii="仿宋_GB2312" w:hAnsi="黑体" w:eastAsia="仿宋_GB2312"/>
                <w:bCs/>
                <w:sz w:val="24"/>
                <w:szCs w:val="24"/>
              </w:rPr>
            </w:pPr>
          </w:p>
        </w:tc>
        <w:tc>
          <w:tcPr>
            <w:tcW w:w="93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850"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2</w:t>
            </w:r>
          </w:p>
        </w:tc>
        <w:tc>
          <w:tcPr>
            <w:tcW w:w="1020"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61"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2219" w:type="dxa"/>
            <w:gridSpan w:val="4"/>
            <w:vAlign w:val="center"/>
          </w:tcPr>
          <w:p>
            <w:pPr>
              <w:tabs>
                <w:tab w:val="left" w:pos="2219"/>
              </w:tabs>
              <w:suppressAutoHyphens/>
              <w:spacing w:line="288" w:lineRule="auto"/>
              <w:ind w:right="-692"/>
              <w:rPr>
                <w:rFonts w:ascii="仿宋_GB2312" w:hAnsi="黑体" w:eastAsia="仿宋_GB2312"/>
                <w:bCs/>
                <w:sz w:val="24"/>
                <w:szCs w:val="24"/>
              </w:rPr>
            </w:pPr>
          </w:p>
        </w:tc>
        <w:tc>
          <w:tcPr>
            <w:tcW w:w="93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850"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w:t>
            </w:r>
          </w:p>
        </w:tc>
        <w:tc>
          <w:tcPr>
            <w:tcW w:w="1020"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1361"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2219" w:type="dxa"/>
            <w:gridSpan w:val="4"/>
            <w:vAlign w:val="center"/>
          </w:tcPr>
          <w:p>
            <w:pPr>
              <w:tabs>
                <w:tab w:val="left" w:pos="2219"/>
              </w:tabs>
              <w:suppressAutoHyphens/>
              <w:spacing w:line="288" w:lineRule="auto"/>
              <w:ind w:right="-692"/>
              <w:rPr>
                <w:rFonts w:ascii="仿宋_GB2312" w:hAnsi="黑体" w:eastAsia="仿宋_GB2312"/>
                <w:bCs/>
                <w:sz w:val="24"/>
                <w:szCs w:val="24"/>
              </w:rPr>
            </w:pPr>
          </w:p>
        </w:tc>
        <w:tc>
          <w:tcPr>
            <w:tcW w:w="938" w:type="dxa"/>
            <w:gridSpan w:val="2"/>
            <w:vAlign w:val="center"/>
          </w:tcPr>
          <w:p>
            <w:pPr>
              <w:tabs>
                <w:tab w:val="left" w:pos="2219"/>
              </w:tabs>
              <w:suppressAutoHyphens/>
              <w:spacing w:line="288" w:lineRule="auto"/>
              <w:ind w:right="-692"/>
              <w:rPr>
                <w:rFonts w:ascii="仿宋_GB2312" w:hAnsi="黑体" w:eastAsia="仿宋_GB2312"/>
                <w:bCs/>
                <w:sz w:val="24"/>
                <w:szCs w:val="24"/>
              </w:rPr>
            </w:pPr>
          </w:p>
        </w:tc>
        <w:tc>
          <w:tcPr>
            <w:tcW w:w="850"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tabs>
                <w:tab w:val="left" w:pos="2219"/>
              </w:tabs>
              <w:suppressAutoHyphens/>
              <w:spacing w:line="288" w:lineRule="auto"/>
              <w:ind w:right="-692"/>
              <w:rPr>
                <w:rFonts w:ascii="仿宋_GB2312" w:hAnsi="黑体" w:eastAsia="仿宋_GB2312"/>
                <w:bCs/>
                <w:sz w:val="24"/>
                <w:szCs w:val="24"/>
              </w:rPr>
            </w:pPr>
            <w:r>
              <w:rPr>
                <w:rFonts w:hint="eastAsia" w:ascii="仿宋_GB2312" w:hAnsi="黑体" w:eastAsia="仿宋_GB2312"/>
                <w:bCs/>
                <w:sz w:val="24"/>
                <w:szCs w:val="24"/>
              </w:rPr>
              <w:t>团队总人数：  人 其中高校人员数量：  人 企业人员数量：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tabs>
                <w:tab w:val="left" w:pos="2219"/>
              </w:tabs>
              <w:suppressAutoHyphens/>
              <w:spacing w:line="288" w:lineRule="auto"/>
              <w:ind w:right="-692"/>
              <w:jc w:val="center"/>
              <w:rPr>
                <w:rFonts w:ascii="仿宋_GB2312" w:hAnsi="黑体" w:eastAsia="仿宋_GB2312"/>
                <w:bCs/>
                <w:sz w:val="24"/>
                <w:szCs w:val="24"/>
              </w:rPr>
            </w:pPr>
            <w:r>
              <w:rPr>
                <w:rFonts w:hint="eastAsia" w:ascii="黑体" w:hAnsi="黑体" w:eastAsia="黑体"/>
                <w:bCs/>
                <w:sz w:val="24"/>
                <w:szCs w:val="24"/>
              </w:rPr>
              <w:t>2-3 团队主要成员教学情况（限500字以内）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13"/>
            <w:vAlign w:val="center"/>
          </w:tcPr>
          <w:p>
            <w:pPr>
              <w:tabs>
                <w:tab w:val="left" w:pos="2219"/>
              </w:tabs>
              <w:suppressAutoHyphens/>
              <w:spacing w:line="288" w:lineRule="auto"/>
              <w:ind w:right="-692"/>
              <w:rPr>
                <w:rFonts w:ascii="仿宋_GB2312" w:hAnsi="黑体" w:eastAsia="仿宋_GB2312"/>
                <w:bCs/>
                <w:sz w:val="24"/>
                <w:szCs w:val="24"/>
              </w:rPr>
            </w:pPr>
            <w:r>
              <w:rPr>
                <w:rFonts w:hint="eastAsia" w:ascii="仿宋_GB2312" w:hAnsi="黑体" w:eastAsia="仿宋_GB2312"/>
                <w:bCs/>
                <w:sz w:val="24"/>
                <w:szCs w:val="24"/>
              </w:rPr>
              <w:t>（近5年来承担该实验教学任务情况，以及负责人开展教学研究、学术研究、获</w:t>
            </w:r>
          </w:p>
          <w:p>
            <w:pPr>
              <w:tabs>
                <w:tab w:val="left" w:pos="2219"/>
              </w:tabs>
              <w:suppressAutoHyphens/>
              <w:spacing w:line="288" w:lineRule="auto"/>
              <w:ind w:right="-692"/>
              <w:rPr>
                <w:rFonts w:ascii="仿宋_GB2312" w:hAnsi="黑体" w:eastAsia="仿宋_GB2312"/>
                <w:bCs/>
                <w:sz w:val="24"/>
                <w:szCs w:val="24"/>
              </w:rPr>
            </w:pPr>
            <w:r>
              <w:rPr>
                <w:rFonts w:hint="eastAsia" w:ascii="仿宋_GB2312" w:hAnsi="黑体" w:eastAsia="仿宋_GB2312"/>
                <w:bCs/>
                <w:sz w:val="24"/>
                <w:szCs w:val="24"/>
              </w:rPr>
              <w:t>得教学奖励的情况）</w:t>
            </w: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tc>
      </w:tr>
    </w:tbl>
    <w:p>
      <w:pPr>
        <w:tabs>
          <w:tab w:val="left" w:pos="2219"/>
        </w:tabs>
        <w:suppressAutoHyphens/>
        <w:spacing w:line="288" w:lineRule="auto"/>
        <w:rPr>
          <w:rFonts w:ascii="Times New Roman" w:hAnsi="Times New Roman" w:eastAsia="仿宋_GB2312"/>
          <w:sz w:val="24"/>
          <w:szCs w:val="24"/>
        </w:rPr>
      </w:pPr>
      <w:r>
        <w:rPr>
          <w:rFonts w:hint="eastAsia" w:ascii="Times New Roman" w:hAnsi="Times New Roman" w:eastAsia="仿宋_GB2312"/>
          <w:sz w:val="24"/>
          <w:szCs w:val="24"/>
        </w:rPr>
        <w:t>注：必要的技术支持人员可作为团队主要成员；“承担任务”中除填写任务分工内容外，请说明属于在线教学服务人员还是技术支持人员。</w:t>
      </w:r>
      <w:r>
        <w:rPr>
          <w:rFonts w:ascii="Times New Roman" w:hAnsi="Times New Roman" w:eastAsia="仿宋_GB2312"/>
          <w:sz w:val="24"/>
          <w:szCs w:val="24"/>
        </w:rPr>
        <w:br w:type="page"/>
      </w:r>
      <w:r>
        <w:rPr>
          <w:rFonts w:hint="eastAsia" w:ascii="黑体" w:hAnsi="黑体" w:eastAsia="黑体" w:cs="Times New Roman"/>
          <w:sz w:val="28"/>
        </w:rPr>
        <w:t>3.实验描述</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5" w:hRule="atLeast"/>
          <w:jc w:val="center"/>
        </w:trPr>
        <w:tc>
          <w:tcPr>
            <w:tcW w:w="8572" w:type="dxa"/>
            <w:tcBorders>
              <w:bottom w:val="single" w:color="auto" w:sz="4" w:space="0"/>
            </w:tcBorders>
          </w:tcPr>
          <w:p>
            <w:pPr>
              <w:spacing w:line="288" w:lineRule="auto"/>
              <w:jc w:val="left"/>
              <w:rPr>
                <w:rFonts w:ascii="仿宋_GB2312" w:hAnsi="楷体" w:eastAsia="仿宋_GB2312"/>
                <w:sz w:val="24"/>
                <w:szCs w:val="24"/>
              </w:rPr>
            </w:pPr>
            <w:r>
              <w:rPr>
                <w:rFonts w:hint="eastAsia" w:ascii="黑体" w:hAnsi="黑体" w:eastAsia="黑体"/>
                <w:sz w:val="24"/>
                <w:szCs w:val="24"/>
              </w:rPr>
              <w:t>3-1实验简介</w:t>
            </w:r>
            <w:r>
              <w:rPr>
                <w:rFonts w:hint="eastAsia" w:ascii="仿宋_GB2312" w:hAnsi="Times New Roman" w:eastAsia="仿宋_GB2312"/>
                <w:sz w:val="24"/>
                <w:szCs w:val="24"/>
              </w:rPr>
              <w:t>（实验的必要性及实用性，教学设计的合理性，实验系统的先进性）</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5" w:hRule="atLeast"/>
          <w:jc w:val="center"/>
        </w:trPr>
        <w:tc>
          <w:tcPr>
            <w:tcW w:w="8572" w:type="dxa"/>
          </w:tcPr>
          <w:p>
            <w:pPr>
              <w:spacing w:line="288" w:lineRule="auto"/>
              <w:jc w:val="left"/>
              <w:rPr>
                <w:rFonts w:ascii="仿宋_GB2312" w:hAnsi="黑体" w:eastAsia="仿宋_GB2312"/>
                <w:sz w:val="24"/>
                <w:szCs w:val="24"/>
              </w:rPr>
            </w:pPr>
            <w:r>
              <w:rPr>
                <w:rFonts w:hint="eastAsia" w:ascii="黑体" w:hAnsi="黑体" w:eastAsia="黑体"/>
                <w:sz w:val="24"/>
                <w:szCs w:val="24"/>
              </w:rPr>
              <w:t>3-2实验教学目标</w:t>
            </w:r>
            <w:r>
              <w:rPr>
                <w:rFonts w:hint="eastAsia" w:ascii="仿宋_GB2312" w:hAnsi="Times New Roman" w:eastAsia="仿宋_GB2312"/>
                <w:sz w:val="24"/>
                <w:szCs w:val="24"/>
              </w:rPr>
              <w:t>（</w:t>
            </w:r>
            <w:r>
              <w:rPr>
                <w:rFonts w:hint="eastAsia" w:ascii="仿宋_GB2312" w:hAnsi="仿宋_GB2312" w:eastAsia="仿宋_GB2312" w:cs="仿宋_GB2312"/>
                <w:sz w:val="24"/>
                <w:szCs w:val="24"/>
              </w:rPr>
              <w:t>实验后应该达到的知识、能力水平</w:t>
            </w:r>
            <w:r>
              <w:rPr>
                <w:rFonts w:hint="eastAsia" w:ascii="仿宋_GB2312" w:hAnsi="Times New Roman" w:eastAsia="仿宋_GB2312"/>
                <w:sz w:val="24"/>
                <w:szCs w:val="24"/>
              </w:rPr>
              <w:t>）</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5" w:hRule="atLeast"/>
          <w:jc w:val="center"/>
        </w:trPr>
        <w:tc>
          <w:tcPr>
            <w:tcW w:w="8572" w:type="dxa"/>
          </w:tcPr>
          <w:p>
            <w:pPr>
              <w:spacing w:line="288" w:lineRule="auto"/>
              <w:jc w:val="left"/>
              <w:rPr>
                <w:rFonts w:ascii="黑体" w:hAnsi="黑体" w:eastAsia="黑体"/>
                <w:sz w:val="24"/>
                <w:szCs w:val="24"/>
              </w:rPr>
            </w:pPr>
            <w:r>
              <w:rPr>
                <w:rFonts w:hint="eastAsia" w:ascii="黑体" w:hAnsi="黑体" w:eastAsia="黑体"/>
                <w:sz w:val="24"/>
                <w:szCs w:val="24"/>
              </w:rPr>
              <w:t>3-3实验课时</w:t>
            </w:r>
          </w:p>
          <w:p>
            <w:pPr>
              <w:spacing w:line="560" w:lineRule="exact"/>
              <w:jc w:val="left"/>
              <w:rPr>
                <w:rFonts w:ascii="仿宋_GB2312" w:hAnsi="Times New Roman" w:eastAsia="仿宋_GB2312"/>
                <w:sz w:val="24"/>
                <w:szCs w:val="24"/>
              </w:rPr>
            </w:pPr>
            <w:r>
              <w:rPr>
                <w:rFonts w:hint="eastAsia" w:ascii="仿宋_GB2312" w:hAnsi="Times New Roman" w:eastAsia="仿宋_GB2312"/>
                <w:sz w:val="24"/>
                <w:szCs w:val="24"/>
              </w:rPr>
              <w:t xml:space="preserve">（1）实验所属课程课时：  学时  </w:t>
            </w:r>
          </w:p>
          <w:p>
            <w:pPr>
              <w:spacing w:line="560" w:lineRule="exact"/>
              <w:jc w:val="left"/>
              <w:rPr>
                <w:rFonts w:ascii="仿宋_GB2312" w:hAnsi="黑体" w:eastAsia="仿宋_GB2312"/>
                <w:sz w:val="24"/>
                <w:szCs w:val="24"/>
              </w:rPr>
            </w:pPr>
            <w:r>
              <w:rPr>
                <w:rFonts w:hint="eastAsia" w:ascii="仿宋_GB2312" w:hAnsi="Times New Roman" w:eastAsia="仿宋_GB2312"/>
                <w:sz w:val="24"/>
                <w:szCs w:val="24"/>
              </w:rPr>
              <w:t xml:space="preserve">（2）该实验所占课时：  学时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5" w:hRule="atLeast"/>
          <w:jc w:val="center"/>
        </w:trPr>
        <w:tc>
          <w:tcPr>
            <w:tcW w:w="8572" w:type="dxa"/>
            <w:tcBorders>
              <w:bottom w:val="single" w:color="auto" w:sz="4" w:space="0"/>
            </w:tcBorders>
          </w:tcPr>
          <w:p>
            <w:pPr>
              <w:spacing w:line="288" w:lineRule="auto"/>
              <w:jc w:val="left"/>
              <w:rPr>
                <w:rFonts w:ascii="黑体" w:hAnsi="黑体" w:eastAsia="黑体"/>
                <w:sz w:val="24"/>
                <w:szCs w:val="24"/>
              </w:rPr>
            </w:pPr>
            <w:r>
              <w:rPr>
                <w:rFonts w:hint="eastAsia" w:ascii="黑体" w:hAnsi="黑体" w:eastAsia="黑体"/>
                <w:sz w:val="24"/>
                <w:szCs w:val="24"/>
              </w:rPr>
              <w:t>3-4实验原理</w:t>
            </w:r>
          </w:p>
          <w:p>
            <w:pPr>
              <w:spacing w:line="288" w:lineRule="auto"/>
              <w:jc w:val="left"/>
              <w:rPr>
                <w:rFonts w:ascii="仿宋_GB2312" w:hAnsi="黑体" w:eastAsia="仿宋_GB2312"/>
                <w:sz w:val="24"/>
                <w:szCs w:val="24"/>
              </w:rPr>
            </w:pPr>
            <w:r>
              <w:rPr>
                <w:rFonts w:hint="eastAsia" w:ascii="仿宋_GB2312" w:hAnsi="黑体" w:eastAsia="仿宋_GB2312"/>
                <w:sz w:val="24"/>
                <w:szCs w:val="24"/>
              </w:rPr>
              <w:t>（1）实验原理</w:t>
            </w:r>
            <w:r>
              <w:rPr>
                <w:rFonts w:hint="eastAsia" w:ascii="仿宋_GB2312" w:hAnsi="Times New Roman" w:eastAsia="仿宋_GB2312"/>
                <w:sz w:val="24"/>
                <w:szCs w:val="24"/>
              </w:rPr>
              <w:t>(限1000字以内)</w:t>
            </w:r>
          </w:p>
          <w:p>
            <w:pPr>
              <w:spacing w:line="288" w:lineRule="auto"/>
              <w:ind w:left="840"/>
              <w:jc w:val="left"/>
              <w:rPr>
                <w:rFonts w:ascii="仿宋_GB2312" w:hAnsi="Times New Roman" w:eastAsia="仿宋_GB2312"/>
                <w:sz w:val="24"/>
                <w:szCs w:val="24"/>
              </w:rPr>
            </w:pPr>
          </w:p>
          <w:p>
            <w:pPr>
              <w:spacing w:line="288" w:lineRule="auto"/>
              <w:ind w:left="840"/>
              <w:jc w:val="left"/>
              <w:rPr>
                <w:rFonts w:ascii="仿宋_GB2312" w:hAnsi="Times New Roman" w:eastAsia="仿宋_GB2312"/>
                <w:sz w:val="24"/>
                <w:szCs w:val="24"/>
              </w:rPr>
            </w:pPr>
          </w:p>
          <w:p>
            <w:pPr>
              <w:spacing w:line="288" w:lineRule="auto"/>
              <w:ind w:left="840"/>
              <w:jc w:val="left"/>
              <w:rPr>
                <w:rFonts w:ascii="仿宋_GB2312" w:hAnsi="Times New Roman" w:eastAsia="仿宋_GB2312"/>
                <w:sz w:val="24"/>
                <w:szCs w:val="24"/>
              </w:rPr>
            </w:pP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sz w:val="24"/>
                <w:szCs w:val="24"/>
              </w:rPr>
              <w:t xml:space="preserve">知识点：共  </w:t>
            </w:r>
            <w:r>
              <w:rPr>
                <w:rFonts w:hint="eastAsia" w:ascii="仿宋_GB2312" w:hAnsi="黑体" w:eastAsia="仿宋_GB2312"/>
                <w:bCs/>
                <w:sz w:val="24"/>
                <w:szCs w:val="24"/>
              </w:rPr>
              <w:t>个</w:t>
            </w: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bCs/>
                <w:sz w:val="24"/>
                <w:szCs w:val="24"/>
              </w:rPr>
              <w:t xml:space="preserve">    1.</w:t>
            </w: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bCs/>
                <w:sz w:val="24"/>
                <w:szCs w:val="24"/>
              </w:rPr>
              <w:t xml:space="preserve">    2．</w:t>
            </w:r>
          </w:p>
          <w:p>
            <w:pPr>
              <w:spacing w:line="288" w:lineRule="auto"/>
              <w:ind w:firstLine="240" w:firstLineChars="100"/>
              <w:jc w:val="left"/>
              <w:rPr>
                <w:rFonts w:ascii="仿宋_GB2312" w:hAnsi="黑体" w:eastAsia="仿宋_GB2312"/>
                <w:bCs/>
                <w:sz w:val="24"/>
                <w:szCs w:val="24"/>
                <w:u w:val="single"/>
              </w:rPr>
            </w:pPr>
            <w:r>
              <w:rPr>
                <w:rFonts w:hint="eastAsia" w:ascii="仿宋_GB2312" w:hAnsi="黑体" w:eastAsia="仿宋_GB2312"/>
                <w:bCs/>
                <w:sz w:val="24"/>
                <w:szCs w:val="24"/>
              </w:rPr>
              <w:t xml:space="preserve">    …</w:t>
            </w:r>
          </w:p>
          <w:p>
            <w:pPr>
              <w:spacing w:line="288" w:lineRule="auto"/>
              <w:ind w:firstLine="120" w:firstLineChars="50"/>
              <w:jc w:val="left"/>
              <w:rPr>
                <w:rFonts w:ascii="仿宋_GB2312" w:hAnsi="Times New Roman" w:eastAsia="仿宋_GB2312"/>
                <w:sz w:val="24"/>
                <w:szCs w:val="24"/>
              </w:rPr>
            </w:pPr>
            <w:r>
              <w:rPr>
                <w:rFonts w:hint="eastAsia" w:ascii="仿宋_GB2312" w:hAnsi="黑体" w:eastAsia="仿宋_GB2312"/>
                <w:sz w:val="24"/>
                <w:szCs w:val="24"/>
              </w:rPr>
              <w:t>（2）核心要素仿真设计</w:t>
            </w:r>
            <w:r>
              <w:rPr>
                <w:rFonts w:hint="eastAsia" w:ascii="仿宋_GB2312" w:hAnsi="Times New Roman" w:eastAsia="仿宋_GB2312"/>
                <w:sz w:val="24"/>
                <w:szCs w:val="24"/>
              </w:rPr>
              <w:t>（对系统或对象的仿真模型体现的客观结构、功能及其运动规律的实验场景进行如实描述，限500字以内）</w:t>
            </w:r>
          </w:p>
          <w:p>
            <w:pPr>
              <w:spacing w:line="288" w:lineRule="auto"/>
              <w:ind w:left="720"/>
              <w:jc w:val="left"/>
              <w:rPr>
                <w:rFonts w:ascii="仿宋_GB2312" w:hAnsi="黑体" w:eastAsia="仿宋_GB2312" w:cs="黑体"/>
                <w:sz w:val="24"/>
                <w:szCs w:val="24"/>
              </w:rPr>
            </w:pPr>
          </w:p>
          <w:p>
            <w:pPr>
              <w:spacing w:line="288" w:lineRule="auto"/>
              <w:ind w:left="720"/>
              <w:jc w:val="left"/>
              <w:rPr>
                <w:rFonts w:ascii="仿宋_GB2312" w:hAnsi="黑体" w:eastAsia="仿宋_GB2312" w:cs="黑体"/>
                <w:sz w:val="24"/>
                <w:szCs w:val="24"/>
              </w:rPr>
            </w:pPr>
          </w:p>
          <w:p>
            <w:pPr>
              <w:spacing w:line="288" w:lineRule="auto"/>
              <w:ind w:left="720"/>
              <w:jc w:val="left"/>
              <w:rPr>
                <w:rFonts w:ascii="仿宋_GB2312" w:hAnsi="黑体" w:eastAsia="仿宋_GB2312" w:cs="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572" w:type="dxa"/>
            <w:tcBorders>
              <w:bottom w:val="single" w:color="auto" w:sz="4" w:space="0"/>
            </w:tcBorders>
          </w:tcPr>
          <w:p>
            <w:pPr>
              <w:spacing w:line="288" w:lineRule="auto"/>
              <w:jc w:val="left"/>
              <w:rPr>
                <w:rFonts w:ascii="黑体" w:hAnsi="黑体" w:eastAsia="黑体"/>
                <w:sz w:val="24"/>
                <w:szCs w:val="24"/>
              </w:rPr>
            </w:pPr>
            <w:r>
              <w:rPr>
                <w:rFonts w:hint="eastAsia" w:ascii="黑体" w:hAnsi="黑体" w:eastAsia="黑体"/>
                <w:sz w:val="24"/>
                <w:szCs w:val="24"/>
              </w:rPr>
              <w:t>3-5实验教学过程与实验方法</w:t>
            </w:r>
          </w:p>
          <w:p>
            <w:pPr>
              <w:spacing w:line="288" w:lineRule="auto"/>
              <w:jc w:val="left"/>
              <w:rPr>
                <w:rFonts w:ascii="仿宋_GB2312" w:hAnsi="黑体"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9" w:hRule="atLeast"/>
          <w:jc w:val="center"/>
        </w:trPr>
        <w:tc>
          <w:tcPr>
            <w:tcW w:w="8572" w:type="dxa"/>
            <w:tcBorders>
              <w:top w:val="single" w:color="auto" w:sz="4" w:space="0"/>
            </w:tcBorders>
          </w:tcPr>
          <w:p>
            <w:pPr>
              <w:spacing w:line="288" w:lineRule="auto"/>
              <w:jc w:val="left"/>
              <w:rPr>
                <w:rFonts w:ascii="Times New Roman" w:hAnsi="Times New Roman" w:eastAsia="仿宋_GB2312"/>
                <w:sz w:val="24"/>
                <w:szCs w:val="24"/>
              </w:rPr>
            </w:pPr>
            <w:r>
              <w:rPr>
                <w:rFonts w:ascii="黑体" w:hAnsi="黑体" w:eastAsia="黑体"/>
                <w:sz w:val="24"/>
                <w:szCs w:val="24"/>
              </w:rPr>
              <w:t>3-6</w:t>
            </w:r>
            <w:r>
              <w:rPr>
                <w:rFonts w:hint="eastAsia" w:ascii="黑体" w:hAnsi="黑体" w:eastAsia="黑体"/>
                <w:sz w:val="24"/>
                <w:szCs w:val="24"/>
              </w:rPr>
              <w:t>步骤要求</w:t>
            </w:r>
            <w:r>
              <w:rPr>
                <w:rFonts w:hint="eastAsia" w:ascii="Times New Roman" w:hAnsi="Times New Roman" w:eastAsia="仿宋_GB2312"/>
                <w:sz w:val="24"/>
                <w:szCs w:val="24"/>
              </w:rPr>
              <w:t>（不少于10步的学生交互性操作步骤。</w:t>
            </w:r>
            <w:r>
              <w:rPr>
                <w:rFonts w:ascii="Times New Roman" w:hAnsi="Times New Roman" w:eastAsia="仿宋_GB2312"/>
                <w:sz w:val="24"/>
                <w:szCs w:val="24"/>
              </w:rPr>
              <w:t>操作步骤应反映实质性实验交互，系统加载之类的步骤不</w:t>
            </w:r>
            <w:r>
              <w:rPr>
                <w:rFonts w:hint="eastAsia" w:ascii="Times New Roman" w:hAnsi="Times New Roman" w:eastAsia="仿宋_GB2312"/>
                <w:sz w:val="24"/>
                <w:szCs w:val="24"/>
              </w:rPr>
              <w:t>计入在内）</w:t>
            </w:r>
          </w:p>
          <w:p>
            <w:pPr>
              <w:pStyle w:val="14"/>
              <w:numPr>
                <w:ilvl w:val="255"/>
                <w:numId w:val="0"/>
              </w:num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（1）学生交互性操作</w:t>
            </w:r>
            <w:r>
              <w:rPr>
                <w:rFonts w:ascii="Times New Roman" w:hAnsi="Times New Roman" w:eastAsia="仿宋_GB2312"/>
                <w:sz w:val="24"/>
                <w:szCs w:val="24"/>
              </w:rPr>
              <w:t>步骤</w:t>
            </w:r>
            <w:r>
              <w:rPr>
                <w:rFonts w:hint="eastAsia" w:ascii="Times New Roman" w:hAnsi="Times New Roman" w:eastAsia="仿宋_GB2312"/>
                <w:sz w:val="24"/>
                <w:szCs w:val="24"/>
              </w:rPr>
              <w:t>，共   步</w:t>
            </w:r>
          </w:p>
          <w:tbl>
            <w:tblPr>
              <w:tblStyle w:val="8"/>
              <w:tblW w:w="7938" w:type="dxa"/>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75"/>
              <w:gridCol w:w="1276"/>
              <w:gridCol w:w="1559"/>
              <w:gridCol w:w="851"/>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51"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步骤序号</w:t>
                  </w:r>
                </w:p>
              </w:tc>
              <w:tc>
                <w:tcPr>
                  <w:tcW w:w="1275"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步骤目标要求</w:t>
                  </w:r>
                </w:p>
              </w:tc>
              <w:tc>
                <w:tcPr>
                  <w:tcW w:w="1276"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步骤合理用时</w:t>
                  </w:r>
                </w:p>
              </w:tc>
              <w:tc>
                <w:tcPr>
                  <w:tcW w:w="1559"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目标达成度赋分模型</w:t>
                  </w:r>
                </w:p>
              </w:tc>
              <w:tc>
                <w:tcPr>
                  <w:tcW w:w="851"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步骤满分</w:t>
                  </w:r>
                </w:p>
              </w:tc>
              <w:tc>
                <w:tcPr>
                  <w:tcW w:w="2126"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成绩</w:t>
                  </w:r>
                  <w:r>
                    <w:rPr>
                      <w:rFonts w:ascii="Times New Roman" w:hAnsi="Times New Roman" w:eastAsia="仿宋_GB2312"/>
                      <w:sz w:val="24"/>
                      <w:szCs w:val="24"/>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1</w:t>
                  </w:r>
                </w:p>
              </w:tc>
              <w:tc>
                <w:tcPr>
                  <w:tcW w:w="1275" w:type="dxa"/>
                  <w:vAlign w:val="center"/>
                </w:tcPr>
                <w:p>
                  <w:pPr>
                    <w:spacing w:line="288" w:lineRule="auto"/>
                    <w:jc w:val="center"/>
                    <w:rPr>
                      <w:rFonts w:ascii="仿宋" w:hAnsi="仿宋" w:eastAsia="仿宋"/>
                      <w:szCs w:val="21"/>
                    </w:rPr>
                  </w:pPr>
                </w:p>
              </w:tc>
              <w:tc>
                <w:tcPr>
                  <w:tcW w:w="1276" w:type="dxa"/>
                  <w:vAlign w:val="center"/>
                </w:tcPr>
                <w:p>
                  <w:pPr>
                    <w:spacing w:line="288" w:lineRule="auto"/>
                    <w:jc w:val="center"/>
                    <w:rPr>
                      <w:rFonts w:ascii="仿宋" w:hAnsi="仿宋" w:eastAsia="仿宋"/>
                      <w:szCs w:val="21"/>
                    </w:rPr>
                  </w:pPr>
                </w:p>
              </w:tc>
              <w:tc>
                <w:tcPr>
                  <w:tcW w:w="1559" w:type="dxa"/>
                  <w:vAlign w:val="center"/>
                </w:tcPr>
                <w:p>
                  <w:pPr>
                    <w:spacing w:line="288" w:lineRule="auto"/>
                    <w:jc w:val="center"/>
                    <w:rPr>
                      <w:rFonts w:ascii="仿宋" w:hAnsi="仿宋" w:eastAsia="仿宋"/>
                      <w:szCs w:val="21"/>
                    </w:rPr>
                  </w:pPr>
                </w:p>
              </w:tc>
              <w:tc>
                <w:tcPr>
                  <w:tcW w:w="851" w:type="dxa"/>
                  <w:vAlign w:val="center"/>
                </w:tcPr>
                <w:p>
                  <w:pPr>
                    <w:spacing w:line="288" w:lineRule="auto"/>
                    <w:jc w:val="center"/>
                    <w:rPr>
                      <w:rFonts w:ascii="仿宋" w:hAnsi="仿宋" w:eastAsia="仿宋"/>
                      <w:szCs w:val="21"/>
                    </w:rPr>
                  </w:pPr>
                </w:p>
              </w:tc>
              <w:tc>
                <w:tcPr>
                  <w:tcW w:w="2126" w:type="dxa"/>
                  <w:vMerge w:val="restart"/>
                  <w:vAlign w:val="center"/>
                </w:tcPr>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操作</w:t>
                  </w:r>
                  <w:r>
                    <w:rPr>
                      <w:rFonts w:ascii="Times New Roman" w:hAnsi="Times New Roman" w:eastAsia="仿宋_GB2312"/>
                      <w:sz w:val="24"/>
                      <w:szCs w:val="24"/>
                    </w:rPr>
                    <w:t>成绩</w:t>
                  </w:r>
                </w:p>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ascii="Times New Roman" w:hAnsi="Times New Roman" w:eastAsia="仿宋_GB2312"/>
                      <w:sz w:val="24"/>
                      <w:szCs w:val="24"/>
                    </w:rPr>
                    <w:t>实验报告</w:t>
                  </w:r>
                </w:p>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预习成绩</w:t>
                  </w:r>
                </w:p>
                <w:p>
                  <w:pPr>
                    <w:spacing w:line="288" w:lineRule="auto"/>
                    <w:rPr>
                      <w:rFonts w:ascii="仿宋" w:hAnsi="仿宋" w:eastAsia="仿宋"/>
                      <w:szCs w:val="21"/>
                    </w:rPr>
                  </w:pPr>
                  <w:r>
                    <w:rPr>
                      <w:rFonts w:hint="eastAsia" w:ascii="Times New Roman" w:hAnsi="Times New Roman" w:eastAsia="仿宋_GB2312"/>
                      <w:sz w:val="24"/>
                      <w:szCs w:val="24"/>
                    </w:rPr>
                    <w:sym w:font="Wingdings 2" w:char="00A3"/>
                  </w:r>
                  <w:r>
                    <w:rPr>
                      <w:rFonts w:ascii="Times New Roman" w:hAnsi="Times New Roman" w:eastAsia="仿宋_GB2312"/>
                      <w:sz w:val="24"/>
                      <w:szCs w:val="24"/>
                    </w:rPr>
                    <w:t>教师评价报告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2</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3</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bl>
          <w:p>
            <w:pPr>
              <w:pStyle w:val="14"/>
              <w:numPr>
                <w:ilvl w:val="255"/>
                <w:numId w:val="0"/>
              </w:numPr>
              <w:spacing w:line="288" w:lineRule="auto"/>
              <w:jc w:val="left"/>
              <w:rPr>
                <w:rFonts w:ascii="黑体" w:hAnsi="黑体" w:eastAsia="黑体"/>
                <w:sz w:val="24"/>
                <w:szCs w:val="24"/>
              </w:rPr>
            </w:pPr>
            <w:r>
              <w:rPr>
                <w:rFonts w:hint="eastAsia" w:ascii="Times New Roman" w:hAnsi="Times New Roman" w:eastAsia="仿宋_GB2312"/>
                <w:sz w:val="24"/>
                <w:szCs w:val="24"/>
              </w:rPr>
              <w:t>（2）交互性</w:t>
            </w:r>
            <w:r>
              <w:rPr>
                <w:rFonts w:ascii="Times New Roman" w:hAnsi="Times New Roman" w:eastAsia="仿宋_GB2312"/>
                <w:sz w:val="24"/>
                <w:szCs w:val="24"/>
              </w:rPr>
              <w:t>步骤</w:t>
            </w:r>
            <w:r>
              <w:rPr>
                <w:rFonts w:hint="eastAsia" w:ascii="Times New Roman" w:hAnsi="Times New Roman" w:eastAsia="仿宋_GB2312"/>
                <w:sz w:val="24"/>
                <w:szCs w:val="24"/>
              </w:rPr>
              <w:t>详细</w:t>
            </w:r>
            <w:r>
              <w:rPr>
                <w:rFonts w:ascii="Times New Roman" w:hAnsi="Times New Roman" w:eastAsia="仿宋_GB2312"/>
                <w:sz w:val="24"/>
                <w:szCs w:val="24"/>
              </w:rPr>
              <w:t>说明</w:t>
            </w: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pStyle w:val="14"/>
              <w:spacing w:line="288" w:lineRule="auto"/>
              <w:ind w:left="720" w:firstLine="0" w:firstLineChars="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8" w:hRule="atLeast"/>
          <w:jc w:val="center"/>
        </w:trPr>
        <w:tc>
          <w:tcPr>
            <w:tcW w:w="8572" w:type="dxa"/>
          </w:tcPr>
          <w:p>
            <w:pPr>
              <w:spacing w:line="288" w:lineRule="auto"/>
              <w:jc w:val="left"/>
              <w:rPr>
                <w:rFonts w:ascii="仿宋_GB2312" w:hAnsi="Times New Roman" w:eastAsia="仿宋_GB2312"/>
                <w:sz w:val="24"/>
                <w:szCs w:val="24"/>
              </w:rPr>
            </w:pPr>
            <w:r>
              <w:rPr>
                <w:rFonts w:hint="eastAsia" w:ascii="黑体" w:hAnsi="黑体" w:eastAsia="黑体"/>
                <w:sz w:val="24"/>
                <w:szCs w:val="24"/>
              </w:rPr>
              <w:t>3-7实验结果与结论</w:t>
            </w:r>
            <w:r>
              <w:rPr>
                <w:rFonts w:hint="eastAsia" w:ascii="仿宋_GB2312" w:hAnsi="Times New Roman" w:eastAsia="仿宋_GB2312"/>
                <w:sz w:val="24"/>
                <w:szCs w:val="24"/>
              </w:rPr>
              <w:t>（说明在不同的实验条件和操作下可能产生的实验结果与结论）</w:t>
            </w: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1" w:hRule="atLeast"/>
          <w:jc w:val="center"/>
        </w:trPr>
        <w:tc>
          <w:tcPr>
            <w:tcW w:w="8572" w:type="dxa"/>
          </w:tcPr>
          <w:p>
            <w:pPr>
              <w:spacing w:line="288" w:lineRule="auto"/>
              <w:jc w:val="left"/>
              <w:rPr>
                <w:rFonts w:ascii="黑体" w:hAnsi="黑体" w:eastAsia="黑体"/>
                <w:sz w:val="24"/>
                <w:szCs w:val="24"/>
              </w:rPr>
            </w:pPr>
            <w:r>
              <w:rPr>
                <w:rFonts w:hint="eastAsia" w:ascii="黑体" w:hAnsi="黑体" w:eastAsia="黑体"/>
                <w:sz w:val="24"/>
                <w:szCs w:val="24"/>
              </w:rPr>
              <w:t>3-8面向学生要求</w:t>
            </w:r>
          </w:p>
          <w:p>
            <w:pPr>
              <w:pStyle w:val="14"/>
              <w:spacing w:line="288" w:lineRule="auto"/>
              <w:ind w:firstLine="0" w:firstLineChars="0"/>
              <w:jc w:val="left"/>
              <w:rPr>
                <w:rFonts w:ascii="仿宋_GB2312" w:hAnsi="Times New Roman" w:eastAsia="仿宋_GB2312"/>
                <w:sz w:val="24"/>
                <w:szCs w:val="24"/>
              </w:rPr>
            </w:pPr>
            <w:r>
              <w:rPr>
                <w:rFonts w:hint="eastAsia" w:ascii="仿宋_GB2312" w:hAnsi="Times New Roman" w:eastAsia="仿宋_GB2312"/>
                <w:sz w:val="24"/>
                <w:szCs w:val="24"/>
              </w:rPr>
              <w:t>（1）专业与年级要求</w:t>
            </w:r>
          </w:p>
          <w:p>
            <w:pPr>
              <w:pStyle w:val="14"/>
              <w:spacing w:line="288" w:lineRule="auto"/>
              <w:ind w:left="720" w:firstLine="0" w:firstLineChars="0"/>
              <w:jc w:val="left"/>
              <w:rPr>
                <w:rFonts w:ascii="仿宋_GB2312" w:hAnsi="Times New Roman" w:eastAsia="仿宋_GB2312"/>
                <w:sz w:val="24"/>
                <w:szCs w:val="24"/>
              </w:rPr>
            </w:pPr>
          </w:p>
          <w:p>
            <w:pPr>
              <w:pStyle w:val="14"/>
              <w:spacing w:line="288" w:lineRule="auto"/>
              <w:ind w:firstLine="0" w:firstLineChars="0"/>
              <w:jc w:val="left"/>
              <w:rPr>
                <w:rFonts w:ascii="仿宋_GB2312" w:hAnsi="Times New Roman" w:eastAsia="仿宋_GB2312"/>
                <w:sz w:val="24"/>
                <w:szCs w:val="24"/>
              </w:rPr>
            </w:pPr>
            <w:r>
              <w:rPr>
                <w:rFonts w:hint="eastAsia" w:ascii="仿宋_GB2312" w:hAnsi="Times New Roman" w:eastAsia="仿宋_GB2312"/>
                <w:sz w:val="24"/>
                <w:szCs w:val="24"/>
              </w:rPr>
              <w:t>（2）基本知识和能力要求</w:t>
            </w: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4" w:hRule="atLeast"/>
          <w:jc w:val="center"/>
        </w:trPr>
        <w:tc>
          <w:tcPr>
            <w:tcW w:w="8572" w:type="dxa"/>
          </w:tcPr>
          <w:p>
            <w:pPr>
              <w:spacing w:line="288" w:lineRule="auto"/>
              <w:jc w:val="left"/>
              <w:rPr>
                <w:rFonts w:ascii="黑体" w:hAnsi="黑体" w:eastAsia="黑体"/>
                <w:sz w:val="24"/>
                <w:szCs w:val="24"/>
              </w:rPr>
            </w:pPr>
            <w:r>
              <w:rPr>
                <w:rFonts w:hint="eastAsia" w:ascii="黑体" w:hAnsi="黑体" w:eastAsia="黑体"/>
                <w:sz w:val="24"/>
                <w:szCs w:val="24"/>
              </w:rPr>
              <w:t>3-9实验应用及共享情况</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（1）本校上线时间 ：  年  月  日 （</w:t>
            </w:r>
            <w:r>
              <w:rPr>
                <w:rFonts w:ascii="Times New Roman" w:hAnsi="Times New Roman" w:eastAsia="仿宋_GB2312"/>
                <w:sz w:val="24"/>
                <w:szCs w:val="24"/>
              </w:rPr>
              <w:t>上传</w:t>
            </w:r>
            <w:r>
              <w:rPr>
                <w:rFonts w:hint="eastAsia" w:ascii="Times New Roman" w:hAnsi="Times New Roman" w:eastAsia="仿宋_GB2312"/>
                <w:sz w:val="24"/>
                <w:szCs w:val="24"/>
              </w:rPr>
              <w:t>系统</w:t>
            </w:r>
            <w:r>
              <w:rPr>
                <w:rFonts w:ascii="Times New Roman" w:hAnsi="Times New Roman" w:eastAsia="仿宋_GB2312"/>
                <w:sz w:val="24"/>
                <w:szCs w:val="24"/>
              </w:rPr>
              <w:t>日志</w:t>
            </w:r>
            <w:r>
              <w:rPr>
                <w:rFonts w:hint="eastAsia" w:ascii="Times New Roman" w:hAnsi="Times New Roman" w:eastAsia="仿宋_GB2312"/>
                <w:sz w:val="24"/>
                <w:szCs w:val="24"/>
              </w:rPr>
              <w:t>）</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（2）已服务过的学生人数：本校  人，</w:t>
            </w:r>
            <w:r>
              <w:rPr>
                <w:rFonts w:ascii="Times New Roman" w:hAnsi="Times New Roman" w:eastAsia="仿宋_GB2312"/>
                <w:sz w:val="24"/>
                <w:szCs w:val="24"/>
              </w:rPr>
              <w:t>外校</w:t>
            </w:r>
            <w:r>
              <w:rPr>
                <w:rFonts w:hint="eastAsia" w:ascii="Times New Roman" w:hAnsi="Times New Roman" w:eastAsia="仿宋_GB2312"/>
                <w:sz w:val="24"/>
                <w:szCs w:val="24"/>
              </w:rPr>
              <w:t xml:space="preserve">  人</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（3）附所属课程教学计划或授课提纲并</w:t>
            </w:r>
            <w:r>
              <w:rPr>
                <w:rFonts w:ascii="Times New Roman" w:hAnsi="Times New Roman" w:eastAsia="仿宋_GB2312"/>
                <w:sz w:val="24"/>
                <w:szCs w:val="24"/>
              </w:rPr>
              <w:t>填写</w:t>
            </w:r>
            <w:r>
              <w:rPr>
                <w:rFonts w:hint="eastAsia" w:ascii="Times New Roman" w:hAnsi="Times New Roman" w:eastAsia="仿宋_GB2312"/>
                <w:sz w:val="24"/>
                <w:szCs w:val="24"/>
              </w:rPr>
              <w:t>：</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 xml:space="preserve">     纳入</w:t>
            </w:r>
            <w:r>
              <w:rPr>
                <w:rFonts w:ascii="Times New Roman" w:hAnsi="Times New Roman" w:eastAsia="仿宋_GB2312"/>
                <w:sz w:val="24"/>
                <w:szCs w:val="24"/>
              </w:rPr>
              <w:t>教学计划的专业数</w:t>
            </w:r>
            <w:r>
              <w:rPr>
                <w:rFonts w:hint="eastAsia" w:ascii="Times New Roman" w:hAnsi="Times New Roman" w:eastAsia="仿宋_GB2312"/>
                <w:sz w:val="24"/>
                <w:szCs w:val="24"/>
              </w:rPr>
              <w:t>：   ，</w:t>
            </w:r>
            <w:r>
              <w:rPr>
                <w:rFonts w:ascii="Times New Roman" w:hAnsi="Times New Roman" w:eastAsia="仿宋_GB2312"/>
                <w:sz w:val="24"/>
                <w:szCs w:val="24"/>
              </w:rPr>
              <w:t>具体</w:t>
            </w:r>
            <w:r>
              <w:rPr>
                <w:rFonts w:hint="eastAsia" w:ascii="Times New Roman" w:hAnsi="Times New Roman" w:eastAsia="仿宋_GB2312"/>
                <w:sz w:val="24"/>
                <w:szCs w:val="24"/>
              </w:rPr>
              <w:t>专业：   ，</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 xml:space="preserve">     教学</w:t>
            </w:r>
            <w:r>
              <w:rPr>
                <w:rFonts w:ascii="Times New Roman" w:hAnsi="Times New Roman" w:eastAsia="仿宋_GB2312"/>
                <w:sz w:val="24"/>
                <w:szCs w:val="24"/>
              </w:rPr>
              <w:t>周期</w:t>
            </w:r>
            <w:r>
              <w:rPr>
                <w:rFonts w:hint="eastAsia" w:ascii="Times New Roman" w:hAnsi="Times New Roman" w:eastAsia="仿宋_GB2312"/>
                <w:sz w:val="24"/>
                <w:szCs w:val="24"/>
              </w:rPr>
              <w:t>：   ，</w:t>
            </w:r>
            <w:r>
              <w:rPr>
                <w:rFonts w:ascii="Times New Roman" w:hAnsi="Times New Roman" w:eastAsia="仿宋_GB2312"/>
                <w:sz w:val="24"/>
                <w:szCs w:val="24"/>
              </w:rPr>
              <w:t>学习人数</w:t>
            </w:r>
            <w:r>
              <w:rPr>
                <w:rFonts w:hint="eastAsia" w:ascii="Times New Roman" w:hAnsi="Times New Roman" w:eastAsia="仿宋_GB2312"/>
                <w:sz w:val="24"/>
                <w:szCs w:val="24"/>
              </w:rPr>
              <w:t xml:space="preserve">：   </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（4）是否面向社会提供服务：○是  ○否</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（5）社会开放时间：   年   月   日</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（6）已服务过</w:t>
            </w:r>
            <w:r>
              <w:rPr>
                <w:rFonts w:ascii="Times New Roman" w:hAnsi="Times New Roman" w:eastAsia="仿宋_GB2312"/>
                <w:sz w:val="24"/>
                <w:szCs w:val="24"/>
              </w:rPr>
              <w:t>的社会</w:t>
            </w:r>
            <w:r>
              <w:rPr>
                <w:rFonts w:hint="eastAsia" w:ascii="Times New Roman" w:hAnsi="Times New Roman" w:eastAsia="仿宋_GB2312"/>
                <w:sz w:val="24"/>
                <w:szCs w:val="24"/>
              </w:rPr>
              <w:t>学习</w:t>
            </w:r>
            <w:r>
              <w:rPr>
                <w:rFonts w:ascii="Times New Roman" w:hAnsi="Times New Roman" w:eastAsia="仿宋_GB2312"/>
                <w:sz w:val="24"/>
                <w:szCs w:val="24"/>
              </w:rPr>
              <w:t>者</w:t>
            </w:r>
            <w:r>
              <w:rPr>
                <w:rFonts w:hint="eastAsia" w:ascii="Times New Roman" w:hAnsi="Times New Roman" w:eastAsia="仿宋_GB2312"/>
                <w:sz w:val="24"/>
                <w:szCs w:val="24"/>
              </w:rPr>
              <w:t>人数： 人</w:t>
            </w:r>
          </w:p>
        </w:tc>
      </w:tr>
    </w:tbl>
    <w:p>
      <w:pPr>
        <w:spacing w:before="260" w:line="416" w:lineRule="auto"/>
        <w:jc w:val="left"/>
        <w:rPr>
          <w:rFonts w:ascii="黑体" w:hAnsi="黑体" w:eastAsia="黑体" w:cs="Times New Roman"/>
          <w:bCs/>
          <w:sz w:val="28"/>
        </w:rPr>
      </w:pPr>
      <w:r>
        <w:rPr>
          <w:rFonts w:hint="eastAsia" w:ascii="黑体" w:hAnsi="黑体" w:eastAsia="黑体" w:cs="Times New Roman"/>
          <w:bCs/>
          <w:sz w:val="28"/>
        </w:rPr>
        <w:t>4.实验教学特色</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1" w:hRule="atLeast"/>
          <w:jc w:val="center"/>
        </w:trPr>
        <w:tc>
          <w:tcPr>
            <w:tcW w:w="8556" w:type="dxa"/>
          </w:tcPr>
          <w:p>
            <w:pPr>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（该虚拟仿真实验教学课程的实验</w:t>
            </w:r>
            <w:r>
              <w:rPr>
                <w:rFonts w:ascii="Times New Roman" w:hAnsi="Times New Roman" w:eastAsia="仿宋_GB2312"/>
                <w:sz w:val="24"/>
                <w:szCs w:val="24"/>
              </w:rPr>
              <w:t>设计、</w:t>
            </w:r>
            <w:r>
              <w:rPr>
                <w:rFonts w:hint="eastAsia" w:ascii="Times New Roman" w:hAnsi="Times New Roman" w:eastAsia="仿宋_GB2312"/>
                <w:sz w:val="24"/>
                <w:szCs w:val="24"/>
              </w:rPr>
              <w:t>教学方法、评价体系等方面</w:t>
            </w:r>
            <w:r>
              <w:rPr>
                <w:rFonts w:ascii="Times New Roman" w:hAnsi="Times New Roman" w:eastAsia="仿宋_GB2312"/>
                <w:sz w:val="24"/>
                <w:szCs w:val="24"/>
              </w:rPr>
              <w:t>的特色</w:t>
            </w:r>
            <w:r>
              <w:rPr>
                <w:rFonts w:hint="eastAsia" w:ascii="Times New Roman" w:hAnsi="Times New Roman" w:eastAsia="仿宋_GB2312"/>
                <w:sz w:val="24"/>
                <w:szCs w:val="24"/>
              </w:rPr>
              <w:t>，限800字以内）</w:t>
            </w: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spacing w:line="560" w:lineRule="exact"/>
              <w:jc w:val="left"/>
              <w:rPr>
                <w:rFonts w:ascii="仿宋" w:hAnsi="仿宋" w:eastAsia="仿宋"/>
                <w:sz w:val="24"/>
                <w:szCs w:val="24"/>
              </w:rPr>
            </w:pPr>
          </w:p>
        </w:tc>
      </w:tr>
    </w:tbl>
    <w:p>
      <w:pPr>
        <w:spacing w:line="416" w:lineRule="auto"/>
        <w:jc w:val="left"/>
        <w:rPr>
          <w:rFonts w:ascii="黑体" w:hAnsi="黑体" w:eastAsia="黑体" w:cs="Times New Roman"/>
          <w:bCs/>
          <w:sz w:val="28"/>
        </w:rPr>
      </w:pPr>
      <w:r>
        <w:rPr>
          <w:rFonts w:hint="eastAsia" w:ascii="黑体" w:hAnsi="黑体" w:eastAsia="黑体" w:cs="Times New Roman"/>
          <w:bCs/>
          <w:sz w:val="28"/>
        </w:rPr>
        <w:t>5.实验教学在线支持与服务</w:t>
      </w:r>
    </w:p>
    <w:tbl>
      <w:tblPr>
        <w:tblStyle w:val="8"/>
        <w:tblW w:w="8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5" w:hRule="atLeast"/>
          <w:jc w:val="center"/>
        </w:trPr>
        <w:tc>
          <w:tcPr>
            <w:tcW w:w="8268" w:type="dxa"/>
          </w:tcPr>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（1）</w:t>
            </w:r>
            <w:r>
              <w:rPr>
                <w:rFonts w:ascii="Times New Roman" w:hAnsi="Times New Roman" w:eastAsia="仿宋_GB2312"/>
                <w:sz w:val="24"/>
                <w:szCs w:val="24"/>
              </w:rPr>
              <w:t>教学</w:t>
            </w:r>
            <w:r>
              <w:rPr>
                <w:rFonts w:hint="eastAsia" w:ascii="Times New Roman" w:hAnsi="Times New Roman" w:eastAsia="仿宋_GB2312"/>
                <w:sz w:val="24"/>
                <w:szCs w:val="24"/>
              </w:rPr>
              <w:t>指导资源：</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教学</w:t>
            </w:r>
            <w:r>
              <w:rPr>
                <w:rFonts w:ascii="Times New Roman" w:hAnsi="Times New Roman" w:eastAsia="仿宋_GB2312"/>
                <w:sz w:val="24"/>
                <w:szCs w:val="24"/>
              </w:rPr>
              <w:t>指导书</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教学视频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电子教材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课程</w:t>
            </w:r>
            <w:r>
              <w:rPr>
                <w:rFonts w:ascii="Times New Roman" w:hAnsi="Times New Roman" w:eastAsia="仿宋_GB2312"/>
                <w:sz w:val="24"/>
                <w:szCs w:val="24"/>
              </w:rPr>
              <w:t>教案</w:t>
            </w:r>
          </w:p>
          <w:p>
            <w:pPr>
              <w:numPr>
                <w:ilvl w:val="255"/>
                <w:numId w:val="0"/>
              </w:numPr>
              <w:spacing w:before="156" w:beforeLines="50"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（申报系统上传）</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课件（演示文稿）</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（2）实验指导</w:t>
            </w:r>
            <w:r>
              <w:rPr>
                <w:rFonts w:ascii="Times New Roman" w:hAnsi="Times New Roman" w:eastAsia="仿宋_GB2312"/>
                <w:sz w:val="24"/>
                <w:szCs w:val="24"/>
              </w:rPr>
              <w:t>资源</w:t>
            </w:r>
            <w:r>
              <w:rPr>
                <w:rFonts w:hint="eastAsia" w:ascii="Times New Roman" w:hAnsi="Times New Roman" w:eastAsia="仿宋_GB2312"/>
                <w:sz w:val="24"/>
                <w:szCs w:val="24"/>
              </w:rPr>
              <w:t>：</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实验</w:t>
            </w:r>
            <w:r>
              <w:rPr>
                <w:rFonts w:ascii="Times New Roman" w:hAnsi="Times New Roman" w:eastAsia="仿宋_GB2312"/>
                <w:sz w:val="24"/>
                <w:szCs w:val="24"/>
              </w:rPr>
              <w:t>指导书</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操作视频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知识</w:t>
            </w:r>
            <w:r>
              <w:rPr>
                <w:rFonts w:ascii="Times New Roman" w:hAnsi="Times New Roman" w:eastAsia="仿宋_GB2312"/>
                <w:sz w:val="24"/>
                <w:szCs w:val="24"/>
              </w:rPr>
              <w:t>点</w:t>
            </w:r>
            <w:r>
              <w:rPr>
                <w:rFonts w:hint="eastAsia" w:ascii="Times New Roman" w:hAnsi="Times New Roman" w:eastAsia="仿宋_GB2312"/>
                <w:sz w:val="24"/>
                <w:szCs w:val="24"/>
              </w:rPr>
              <w:t>课件</w:t>
            </w:r>
            <w:r>
              <w:rPr>
                <w:rFonts w:ascii="Times New Roman" w:hAnsi="Times New Roman" w:eastAsia="仿宋_GB2312"/>
                <w:sz w:val="24"/>
                <w:szCs w:val="24"/>
              </w:rPr>
              <w:t xml:space="preserve">库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习题库</w:t>
            </w:r>
          </w:p>
          <w:p>
            <w:pPr>
              <w:numPr>
                <w:ilvl w:val="255"/>
                <w:numId w:val="0"/>
              </w:numPr>
              <w:spacing w:before="156" w:beforeLines="50"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（申报系统上传）</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测试卷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考试系统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（3）在线</w:t>
            </w:r>
            <w:r>
              <w:rPr>
                <w:rFonts w:ascii="Times New Roman" w:hAnsi="Times New Roman" w:eastAsia="仿宋_GB2312"/>
                <w:sz w:val="24"/>
                <w:szCs w:val="24"/>
              </w:rPr>
              <w:t>教</w:t>
            </w:r>
            <w:r>
              <w:rPr>
                <w:rFonts w:hint="eastAsia" w:ascii="Times New Roman" w:hAnsi="Times New Roman" w:eastAsia="仿宋_GB2312"/>
                <w:sz w:val="24"/>
                <w:szCs w:val="24"/>
              </w:rPr>
              <w:t>学</w:t>
            </w:r>
            <w:r>
              <w:rPr>
                <w:rFonts w:ascii="Times New Roman" w:hAnsi="Times New Roman" w:eastAsia="仿宋_GB2312"/>
                <w:sz w:val="24"/>
                <w:szCs w:val="24"/>
              </w:rPr>
              <w:t>支持方式：</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热线</w:t>
            </w:r>
            <w:r>
              <w:rPr>
                <w:rFonts w:ascii="Times New Roman" w:hAnsi="Times New Roman" w:eastAsia="仿宋_GB2312"/>
                <w:sz w:val="24"/>
                <w:szCs w:val="24"/>
              </w:rPr>
              <w:t>电话</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实验</w:t>
            </w:r>
            <w:r>
              <w:rPr>
                <w:rFonts w:ascii="Times New Roman" w:hAnsi="Times New Roman" w:eastAsia="仿宋_GB2312"/>
                <w:sz w:val="24"/>
                <w:szCs w:val="24"/>
              </w:rPr>
              <w:t>系统即时通讯</w:t>
            </w:r>
            <w:r>
              <w:rPr>
                <w:rFonts w:hint="eastAsia" w:ascii="Times New Roman" w:hAnsi="Times New Roman" w:eastAsia="仿宋_GB2312"/>
                <w:sz w:val="24"/>
                <w:szCs w:val="24"/>
              </w:rPr>
              <w:t xml:space="preserve">工具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论坛 </w:t>
            </w:r>
          </w:p>
          <w:p>
            <w:pPr>
              <w:numPr>
                <w:ilvl w:val="255"/>
                <w:numId w:val="0"/>
              </w:numPr>
              <w:spacing w:before="156" w:beforeLines="50" w:line="360" w:lineRule="auto"/>
              <w:ind w:firstLine="2760" w:firstLineChars="1150"/>
              <w:jc w:val="left"/>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支持</w:t>
            </w:r>
            <w:r>
              <w:rPr>
                <w:rFonts w:ascii="Times New Roman" w:hAnsi="Times New Roman" w:eastAsia="仿宋_GB2312"/>
                <w:sz w:val="24"/>
                <w:szCs w:val="24"/>
              </w:rPr>
              <w:t xml:space="preserve">与服务群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（4）  名提供在线</w:t>
            </w:r>
            <w:r>
              <w:rPr>
                <w:rFonts w:ascii="Times New Roman" w:hAnsi="Times New Roman" w:eastAsia="仿宋_GB2312"/>
                <w:sz w:val="24"/>
                <w:szCs w:val="24"/>
              </w:rPr>
              <w:t>教</w:t>
            </w:r>
            <w:r>
              <w:rPr>
                <w:rFonts w:hint="eastAsia" w:ascii="Times New Roman" w:hAnsi="Times New Roman" w:eastAsia="仿宋_GB2312"/>
                <w:sz w:val="24"/>
                <w:szCs w:val="24"/>
              </w:rPr>
              <w:t>学服务的团队成员；  名提供在线</w:t>
            </w:r>
            <w:r>
              <w:rPr>
                <w:rFonts w:ascii="Times New Roman" w:hAnsi="Times New Roman" w:eastAsia="仿宋_GB2312"/>
                <w:sz w:val="24"/>
                <w:szCs w:val="24"/>
              </w:rPr>
              <w:t>技术</w:t>
            </w:r>
            <w:r>
              <w:rPr>
                <w:rFonts w:hint="eastAsia" w:ascii="Times New Roman" w:hAnsi="Times New Roman" w:eastAsia="仿宋_GB2312"/>
                <w:sz w:val="24"/>
                <w:szCs w:val="24"/>
              </w:rPr>
              <w:t>支持的</w:t>
            </w:r>
            <w:r>
              <w:rPr>
                <w:rFonts w:ascii="Times New Roman" w:hAnsi="Times New Roman" w:eastAsia="仿宋_GB2312"/>
                <w:sz w:val="24"/>
                <w:szCs w:val="24"/>
              </w:rPr>
              <w:t>技术人员</w:t>
            </w:r>
            <w:r>
              <w:rPr>
                <w:rFonts w:hint="eastAsia" w:ascii="Times New Roman" w:hAnsi="Times New Roman" w:eastAsia="仿宋_GB2312"/>
                <w:sz w:val="24"/>
                <w:szCs w:val="24"/>
              </w:rPr>
              <w:t>；教学团队保证工作日期间提供   小时/日的在线</w:t>
            </w:r>
            <w:r>
              <w:rPr>
                <w:rFonts w:ascii="Times New Roman" w:hAnsi="Times New Roman" w:eastAsia="仿宋_GB2312"/>
                <w:sz w:val="24"/>
                <w:szCs w:val="24"/>
              </w:rPr>
              <w:t>服务</w:t>
            </w:r>
          </w:p>
          <w:p>
            <w:pPr>
              <w:spacing w:before="156" w:beforeLines="50" w:line="288" w:lineRule="auto"/>
              <w:jc w:val="left"/>
              <w:rPr>
                <w:rFonts w:ascii="黑体" w:hAnsi="黑体" w:eastAsia="黑体"/>
                <w:sz w:val="28"/>
                <w:szCs w:val="28"/>
              </w:rPr>
            </w:pPr>
          </w:p>
        </w:tc>
      </w:tr>
    </w:tbl>
    <w:p>
      <w:pPr>
        <w:spacing w:line="416" w:lineRule="auto"/>
        <w:jc w:val="left"/>
        <w:rPr>
          <w:rFonts w:ascii="黑体" w:hAnsi="黑体" w:eastAsia="黑体"/>
          <w:sz w:val="28"/>
          <w:szCs w:val="28"/>
        </w:rPr>
      </w:pPr>
      <w:r>
        <w:rPr>
          <w:rFonts w:hint="eastAsia" w:ascii="黑体" w:hAnsi="黑体" w:eastAsia="黑体" w:cs="Times New Roman"/>
          <w:bCs/>
          <w:sz w:val="28"/>
        </w:rPr>
        <w:t>6.</w:t>
      </w:r>
      <w:r>
        <w:rPr>
          <w:rFonts w:hint="eastAsia" w:ascii="黑体" w:hAnsi="黑体" w:eastAsia="黑体"/>
          <w:sz w:val="28"/>
          <w:szCs w:val="28"/>
        </w:rPr>
        <w:t>实验教学相关网络及</w:t>
      </w:r>
      <w:r>
        <w:rPr>
          <w:rFonts w:ascii="黑体" w:hAnsi="黑体" w:eastAsia="黑体"/>
          <w:sz w:val="28"/>
          <w:szCs w:val="28"/>
        </w:rPr>
        <w:t>安全</w:t>
      </w:r>
      <w:r>
        <w:rPr>
          <w:rFonts w:hint="eastAsia" w:ascii="黑体" w:hAnsi="黑体" w:eastAsia="黑体"/>
          <w:sz w:val="28"/>
          <w:szCs w:val="28"/>
        </w:rPr>
        <w:t>要求描述</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6-1网络条件要求</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（1）说明客户端到服务器的带宽要求（需提供测试带宽服务）</w:t>
            </w:r>
          </w:p>
          <w:p>
            <w:pPr>
              <w:spacing w:line="288" w:lineRule="auto"/>
              <w:jc w:val="left"/>
              <w:rPr>
                <w:rFonts w:ascii="仿宋_GB2312" w:hAnsi="Times New Roman"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（2）说明能够支持的同时在线人数（需提供在线排队提示服务）</w:t>
            </w:r>
          </w:p>
          <w:p>
            <w:pPr>
              <w:spacing w:line="288" w:lineRule="auto"/>
              <w:jc w:val="left"/>
              <w:rPr>
                <w:rFonts w:ascii="仿宋_GB2312" w:hAnsi="Times New Roman" w:eastAsia="仿宋_GB2312"/>
                <w:sz w:val="24"/>
                <w:szCs w:val="24"/>
              </w:rPr>
            </w:pPr>
          </w:p>
          <w:p>
            <w:pPr>
              <w:spacing w:line="288" w:lineRule="auto"/>
              <w:jc w:val="left"/>
              <w:rPr>
                <w:rFonts w:ascii="仿宋_GB2312" w:hAnsi="黑体" w:eastAsia="仿宋_GB2312"/>
                <w:sz w:val="24"/>
                <w:szCs w:val="24"/>
              </w:rPr>
            </w:pPr>
            <w:r>
              <w:rPr>
                <w:rFonts w:hint="eastAsia" w:ascii="仿宋_GB2312" w:hAnsi="黑体" w:eastAsia="仿宋_GB2312"/>
                <w:sz w:val="24"/>
                <w:szCs w:val="24"/>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60" w:hRule="atLeast"/>
          <w:jc w:val="center"/>
        </w:trPr>
        <w:tc>
          <w:tcPr>
            <w:tcW w:w="8634" w:type="dxa"/>
          </w:tcPr>
          <w:p>
            <w:pPr>
              <w:spacing w:line="288" w:lineRule="auto"/>
              <w:jc w:val="left"/>
              <w:rPr>
                <w:rFonts w:ascii="仿宋_GB2312" w:hAnsi="Times New Roman" w:eastAsia="仿宋_GB2312"/>
                <w:sz w:val="24"/>
                <w:szCs w:val="24"/>
              </w:rPr>
            </w:pPr>
            <w:r>
              <w:rPr>
                <w:rFonts w:hint="eastAsia" w:ascii="黑体" w:hAnsi="黑体" w:eastAsia="黑体"/>
                <w:sz w:val="24"/>
                <w:szCs w:val="24"/>
              </w:rPr>
              <w:t>6-2用户操作系统要求</w:t>
            </w:r>
            <w:r>
              <w:rPr>
                <w:rFonts w:hint="eastAsia" w:ascii="仿宋_GB2312" w:hAnsi="Times New Roman" w:eastAsia="仿宋_GB2312"/>
                <w:sz w:val="24"/>
                <w:szCs w:val="24"/>
              </w:rPr>
              <w:t>（如Windows、Unix、IOS、Android等）</w:t>
            </w: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计算机操作系统和版本要求</w:t>
            </w:r>
          </w:p>
          <w:p>
            <w:pPr>
              <w:spacing w:line="288" w:lineRule="auto"/>
              <w:ind w:left="720"/>
              <w:jc w:val="left"/>
              <w:rPr>
                <w:rFonts w:ascii="仿宋_GB2312" w:hAnsi="Times New Roman" w:eastAsia="仿宋_GB2312"/>
                <w:sz w:val="24"/>
                <w:szCs w:val="24"/>
              </w:rPr>
            </w:pPr>
          </w:p>
          <w:p>
            <w:pPr>
              <w:spacing w:line="288" w:lineRule="auto"/>
              <w:ind w:left="720"/>
              <w:jc w:val="left"/>
              <w:rPr>
                <w:rFonts w:ascii="仿宋_GB2312" w:hAnsi="Times New Roman" w:eastAsia="仿宋_GB2312"/>
                <w:sz w:val="24"/>
                <w:szCs w:val="24"/>
              </w:rPr>
            </w:pP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其他计算终端操作系统和版本要求</w:t>
            </w:r>
          </w:p>
          <w:p>
            <w:pPr>
              <w:spacing w:line="288" w:lineRule="auto"/>
              <w:jc w:val="left"/>
              <w:rPr>
                <w:rFonts w:ascii="仿宋_GB2312" w:hAnsi="Times New Roman" w:eastAsia="仿宋_GB2312"/>
                <w:sz w:val="24"/>
                <w:szCs w:val="24"/>
              </w:rPr>
            </w:pPr>
          </w:p>
          <w:p>
            <w:pPr>
              <w:spacing w:line="288" w:lineRule="auto"/>
              <w:jc w:val="left"/>
              <w:rPr>
                <w:rFonts w:ascii="仿宋_GB2312" w:hAnsi="Times New Roman" w:eastAsia="仿宋_GB2312"/>
                <w:sz w:val="24"/>
                <w:szCs w:val="24"/>
              </w:rPr>
            </w:pP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支持移动端：</w:t>
            </w:r>
            <w:r>
              <w:rPr>
                <w:rFonts w:hint="eastAsia" w:ascii="仿宋_GB2312" w:eastAsia="仿宋_GB2312" w:hAnsiTheme="majorEastAsia"/>
                <w:sz w:val="24"/>
                <w:szCs w:val="24"/>
              </w:rPr>
              <w:t>○</w:t>
            </w:r>
            <w:r>
              <w:rPr>
                <w:rFonts w:hint="eastAsia" w:ascii="仿宋_GB2312" w:hAnsi="Times New Roman" w:eastAsia="仿宋_GB2312"/>
                <w:sz w:val="24"/>
                <w:szCs w:val="24"/>
              </w:rPr>
              <w:t xml:space="preserve">是 </w:t>
            </w:r>
            <w:r>
              <w:rPr>
                <w:rFonts w:hint="eastAsia" w:ascii="仿宋_GB2312" w:eastAsia="仿宋_GB2312" w:hAnsiTheme="majorEastAsia"/>
                <w:sz w:val="24"/>
                <w:szCs w:val="24"/>
              </w:rPr>
              <w:t>○</w:t>
            </w:r>
            <w:r>
              <w:rPr>
                <w:rFonts w:hint="eastAsia" w:ascii="仿宋_GB2312" w:hAnsi="Times New Roman" w:eastAsia="仿宋_GB2312"/>
                <w:sz w:val="24"/>
                <w:szCs w:val="24"/>
              </w:rPr>
              <w:t>否</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4"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3</w:t>
            </w:r>
            <w:r>
              <w:rPr>
                <w:rFonts w:hint="eastAsia" w:ascii="黑体" w:hAnsi="黑体" w:eastAsia="黑体"/>
                <w:sz w:val="24"/>
                <w:szCs w:val="24"/>
              </w:rPr>
              <w:t>用户非操作系统软件配置要求</w:t>
            </w:r>
            <w:r>
              <w:rPr>
                <w:rFonts w:hint="eastAsia" w:ascii="Times New Roman" w:hAnsi="Times New Roman" w:eastAsia="仿宋_GB2312"/>
                <w:sz w:val="24"/>
                <w:szCs w:val="24"/>
              </w:rPr>
              <w:t>（兼容至少2种及以上主流浏览器）</w:t>
            </w:r>
          </w:p>
          <w:p>
            <w:pPr>
              <w:spacing w:line="360" w:lineRule="auto"/>
              <w:jc w:val="left"/>
              <w:rPr>
                <w:rFonts w:ascii="黑体" w:hAnsi="黑体" w:eastAsia="黑体"/>
                <w:sz w:val="24"/>
                <w:szCs w:val="24"/>
              </w:rPr>
            </w:pPr>
            <w:r>
              <w:rPr>
                <w:rFonts w:hint="eastAsia" w:ascii="Times New Roman" w:hAnsi="Times New Roman" w:eastAsia="仿宋_GB2312"/>
                <w:sz w:val="24"/>
                <w:szCs w:val="24"/>
              </w:rPr>
              <w:t>（1）非操作</w:t>
            </w:r>
            <w:r>
              <w:rPr>
                <w:rFonts w:ascii="Times New Roman" w:hAnsi="Times New Roman" w:eastAsia="仿宋_GB2312"/>
                <w:sz w:val="24"/>
                <w:szCs w:val="24"/>
              </w:rPr>
              <w:t>系统软件要求（</w:t>
            </w:r>
            <w:r>
              <w:rPr>
                <w:rFonts w:hint="eastAsia" w:ascii="Times New Roman" w:hAnsi="Times New Roman" w:eastAsia="仿宋_GB2312"/>
                <w:sz w:val="24"/>
                <w:szCs w:val="24"/>
              </w:rPr>
              <w:t>支持2种</w:t>
            </w:r>
            <w:r>
              <w:rPr>
                <w:rFonts w:ascii="Times New Roman" w:hAnsi="Times New Roman" w:eastAsia="仿宋_GB2312"/>
                <w:sz w:val="24"/>
                <w:szCs w:val="24"/>
              </w:rPr>
              <w:t>及</w:t>
            </w:r>
            <w:r>
              <w:rPr>
                <w:rFonts w:hint="eastAsia" w:ascii="Times New Roman" w:hAnsi="Times New Roman" w:eastAsia="仿宋_GB2312"/>
                <w:sz w:val="24"/>
                <w:szCs w:val="24"/>
              </w:rPr>
              <w:t>以上</w:t>
            </w:r>
            <w:r>
              <w:rPr>
                <w:rFonts w:ascii="Times New Roman" w:hAnsi="Times New Roman" w:eastAsia="仿宋_GB2312"/>
                <w:sz w:val="24"/>
                <w:szCs w:val="24"/>
              </w:rPr>
              <w:t>主流浏览器）</w:t>
            </w:r>
          </w:p>
          <w:p>
            <w:pPr>
              <w:spacing w:line="360" w:lineRule="auto"/>
              <w:ind w:left="360"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谷歌</w:t>
            </w:r>
            <w:r>
              <w:rPr>
                <w:rFonts w:ascii="Times New Roman" w:hAnsi="Times New Roman" w:eastAsia="仿宋_GB2312"/>
                <w:sz w:val="24"/>
                <w:szCs w:val="24"/>
              </w:rPr>
              <w:t>浏览器</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IE浏览器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360浏览器 </w:t>
            </w:r>
            <w:r>
              <w:rPr>
                <w:rFonts w:hint="eastAsia" w:ascii="Times New Roman" w:hAnsi="Times New Roman" w:eastAsia="仿宋_GB2312"/>
                <w:sz w:val="24"/>
                <w:szCs w:val="24"/>
              </w:rPr>
              <w:sym w:font="Wingdings 2" w:char="00A3"/>
            </w:r>
            <w:r>
              <w:rPr>
                <w:rFonts w:ascii="Times New Roman" w:hAnsi="Times New Roman" w:eastAsia="仿宋_GB2312"/>
                <w:sz w:val="24"/>
                <w:szCs w:val="24"/>
              </w:rPr>
              <w:t>火狐浏览器</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其他 </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 xml:space="preserve">（2）需要特定插件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是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否</w:t>
            </w:r>
          </w:p>
          <w:p>
            <w:pPr>
              <w:spacing w:line="360" w:lineRule="auto"/>
              <w:ind w:firstLine="240" w:firstLineChars="100"/>
              <w:jc w:val="left"/>
              <w:rPr>
                <w:rFonts w:ascii="Times New Roman" w:hAnsi="Times New Roman" w:eastAsia="仿宋_GB2312"/>
                <w:sz w:val="24"/>
                <w:szCs w:val="24"/>
              </w:rPr>
            </w:pPr>
            <w:r>
              <w:rPr>
                <w:rFonts w:hint="eastAsia" w:ascii="Times New Roman" w:hAnsi="Times New Roman" w:eastAsia="仿宋_GB2312"/>
                <w:sz w:val="24"/>
                <w:szCs w:val="24"/>
              </w:rPr>
              <w:t xml:space="preserve">  如勾选“是”，请填写：</w:t>
            </w:r>
          </w:p>
          <w:p>
            <w:pPr>
              <w:spacing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 xml:space="preserve"> 插件名称：（插件全称）</w:t>
            </w:r>
          </w:p>
          <w:p>
            <w:pPr>
              <w:pStyle w:val="14"/>
              <w:spacing w:line="360" w:lineRule="auto"/>
              <w:ind w:left="360" w:firstLine="0" w:firstLineChars="0"/>
              <w:jc w:val="left"/>
              <w:rPr>
                <w:rFonts w:ascii="Times New Roman" w:hAnsi="Times New Roman" w:eastAsia="仿宋_GB2312"/>
                <w:sz w:val="24"/>
                <w:szCs w:val="24"/>
              </w:rPr>
            </w:pPr>
            <w:r>
              <w:rPr>
                <w:rFonts w:hint="eastAsia" w:ascii="Times New Roman" w:hAnsi="Times New Roman" w:eastAsia="仿宋_GB2312"/>
                <w:sz w:val="24"/>
                <w:szCs w:val="24"/>
              </w:rPr>
              <w:t xml:space="preserve"> 插件容量：M</w:t>
            </w:r>
          </w:p>
          <w:p>
            <w:pPr>
              <w:spacing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 xml:space="preserve"> 下载链接：</w:t>
            </w:r>
          </w:p>
          <w:p>
            <w:pPr>
              <w:spacing w:line="288" w:lineRule="auto"/>
              <w:ind w:left="120"/>
              <w:jc w:val="left"/>
              <w:rPr>
                <w:rFonts w:ascii="Times New Roman" w:hAnsi="Times New Roman" w:eastAsia="仿宋_GB2312"/>
                <w:sz w:val="24"/>
                <w:szCs w:val="24"/>
              </w:rPr>
            </w:pPr>
            <w:r>
              <w:rPr>
                <w:rFonts w:hint="eastAsia" w:ascii="Times New Roman" w:hAnsi="Times New Roman" w:eastAsia="仿宋_GB2312"/>
                <w:sz w:val="24"/>
                <w:szCs w:val="24"/>
              </w:rPr>
              <w:t>（3）其他计算终端非操作系统软件配置要求（需说明是否可提供相关软件下载服务）</w:t>
            </w:r>
          </w:p>
          <w:p>
            <w:pPr>
              <w:spacing w:line="288" w:lineRule="auto"/>
              <w:ind w:left="840"/>
              <w:jc w:val="left"/>
              <w:rPr>
                <w:rFonts w:ascii="黑体" w:hAnsi="黑体" w:eastAsia="黑体"/>
                <w:sz w:val="24"/>
                <w:szCs w:val="24"/>
              </w:rPr>
            </w:pPr>
          </w:p>
          <w:p>
            <w:pPr>
              <w:spacing w:line="288" w:lineRule="auto"/>
              <w:ind w:left="84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0"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4</w:t>
            </w:r>
            <w:r>
              <w:rPr>
                <w:rFonts w:hint="eastAsia" w:ascii="黑体" w:hAnsi="黑体" w:eastAsia="黑体"/>
                <w:sz w:val="24"/>
                <w:szCs w:val="24"/>
              </w:rPr>
              <w:t>用户硬件配置要求</w:t>
            </w:r>
            <w:r>
              <w:rPr>
                <w:rFonts w:hint="eastAsia" w:ascii="Times New Roman" w:hAnsi="Times New Roman" w:eastAsia="仿宋_GB2312"/>
                <w:sz w:val="24"/>
                <w:szCs w:val="24"/>
              </w:rPr>
              <w:t>（如主频、内存、显存、存储容量等）</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（1）计算机硬件配置要求</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（2）其他计算终端硬件配置要求</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4"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5</w:t>
            </w:r>
            <w:r>
              <w:rPr>
                <w:rFonts w:hint="eastAsia" w:ascii="黑体" w:hAnsi="黑体" w:eastAsia="黑体"/>
                <w:sz w:val="24"/>
                <w:szCs w:val="24"/>
              </w:rPr>
              <w:t>用户特殊外置硬件要求</w:t>
            </w:r>
            <w:r>
              <w:rPr>
                <w:rFonts w:hint="eastAsia" w:ascii="Times New Roman" w:hAnsi="Times New Roman" w:eastAsia="仿宋_GB2312"/>
                <w:sz w:val="24"/>
                <w:szCs w:val="24"/>
              </w:rPr>
              <w:t>（如可穿戴设备等）</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（1）计算机特殊外置硬件要求</w:t>
            </w:r>
          </w:p>
          <w:p>
            <w:pPr>
              <w:spacing w:line="288" w:lineRule="auto"/>
              <w:jc w:val="left"/>
              <w:rPr>
                <w:rFonts w:ascii="Times New Roman" w:hAnsi="Times New Roman" w:eastAsia="仿宋_GB2312"/>
                <w:sz w:val="24"/>
                <w:szCs w:val="24"/>
              </w:rPr>
            </w:pPr>
            <w:r>
              <w:rPr>
                <w:rFonts w:ascii="Times New Roman" w:hAnsi="Times New Roman" w:eastAsia="仿宋_GB2312"/>
                <w:sz w:val="24"/>
                <w:szCs w:val="24"/>
              </w:rPr>
              <w:tab/>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（2）其他计算终端特殊外置硬件要求：</w:t>
            </w: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无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有</w:t>
            </w:r>
          </w:p>
          <w:p>
            <w:pPr>
              <w:spacing w:line="288" w:lineRule="auto"/>
              <w:ind w:firstLine="480" w:firstLineChars="200"/>
              <w:jc w:val="left"/>
              <w:rPr>
                <w:rFonts w:ascii="Times New Roman" w:hAnsi="Times New Roman" w:eastAsia="仿宋_GB2312"/>
                <w:sz w:val="24"/>
                <w:szCs w:val="24"/>
              </w:rPr>
            </w:pPr>
            <w:r>
              <w:rPr>
                <w:rFonts w:hint="eastAsia" w:ascii="Times New Roman" w:hAnsi="Times New Roman" w:eastAsia="仿宋_GB2312"/>
                <w:sz w:val="24"/>
                <w:szCs w:val="24"/>
              </w:rPr>
              <w:t xml:space="preserve"> 如勾选“有”，请填写其他计算终端特殊外置硬件要求：</w:t>
            </w:r>
          </w:p>
          <w:p>
            <w:pPr>
              <w:spacing w:line="288" w:lineRule="auto"/>
              <w:ind w:firstLine="480" w:firstLineChars="200"/>
              <w:jc w:val="left"/>
              <w:rPr>
                <w:rFonts w:ascii="黑体" w:hAnsi="黑体" w:eastAsia="黑体"/>
                <w:sz w:val="24"/>
                <w:szCs w:val="24"/>
              </w:rPr>
            </w:pPr>
          </w:p>
          <w:p>
            <w:pPr>
              <w:spacing w:line="288" w:lineRule="auto"/>
              <w:ind w:firstLine="480" w:firstLineChars="20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3"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 xml:space="preserve">-6 </w:t>
            </w:r>
            <w:r>
              <w:rPr>
                <w:rFonts w:hint="eastAsia" w:ascii="黑体" w:hAnsi="黑体" w:eastAsia="黑体"/>
                <w:sz w:val="24"/>
                <w:szCs w:val="24"/>
              </w:rPr>
              <w:t>网络</w:t>
            </w:r>
            <w:r>
              <w:rPr>
                <w:rFonts w:ascii="黑体" w:hAnsi="黑体" w:eastAsia="黑体"/>
                <w:sz w:val="24"/>
                <w:szCs w:val="24"/>
              </w:rPr>
              <w:t>安全</w:t>
            </w:r>
            <w:r>
              <w:rPr>
                <w:rFonts w:hint="eastAsia" w:ascii="黑体" w:hAnsi="黑体" w:eastAsia="黑体"/>
                <w:sz w:val="24"/>
                <w:szCs w:val="24"/>
              </w:rPr>
              <w:t>（</w:t>
            </w:r>
            <w:r>
              <w:rPr>
                <w:rFonts w:hint="eastAsia" w:ascii="Times New Roman" w:hAnsi="Times New Roman" w:eastAsia="仿宋_GB2312"/>
                <w:sz w:val="24"/>
                <w:szCs w:val="24"/>
              </w:rPr>
              <w:t>实验系统要求完成国家信息安全等级二级认证</w:t>
            </w:r>
            <w:r>
              <w:rPr>
                <w:rFonts w:hint="eastAsia" w:ascii="黑体" w:hAnsi="黑体" w:eastAsia="黑体"/>
                <w:sz w:val="24"/>
                <w:szCs w:val="24"/>
              </w:rPr>
              <w:t>）</w:t>
            </w:r>
          </w:p>
          <w:p>
            <w:pPr>
              <w:pStyle w:val="14"/>
              <w:numPr>
                <w:ilvl w:val="0"/>
                <w:numId w:val="2"/>
              </w:numPr>
              <w:spacing w:line="288" w:lineRule="auto"/>
              <w:ind w:firstLineChars="0"/>
              <w:jc w:val="left"/>
              <w:rPr>
                <w:rFonts w:ascii="Times New Roman" w:hAnsi="Times New Roman" w:eastAsia="仿宋_GB2312"/>
                <w:sz w:val="24"/>
                <w:szCs w:val="24"/>
                <w:u w:val="single"/>
              </w:rPr>
            </w:pPr>
            <w:r>
              <w:rPr>
                <w:rFonts w:ascii="Times New Roman" w:hAnsi="Times New Roman" w:eastAsia="仿宋_GB2312"/>
                <w:sz w:val="24"/>
                <w:szCs w:val="24"/>
              </w:rPr>
              <w:t>证书编号：</w:t>
            </w:r>
          </w:p>
          <w:p>
            <w:pPr>
              <w:pStyle w:val="14"/>
              <w:spacing w:line="288" w:lineRule="auto"/>
              <w:ind w:firstLine="0" w:firstLineChars="0"/>
              <w:jc w:val="left"/>
              <w:rPr>
                <w:rFonts w:ascii="Times New Roman" w:hAnsi="Times New Roman" w:eastAsia="仿宋_GB2312"/>
                <w:sz w:val="24"/>
                <w:szCs w:val="24"/>
              </w:rPr>
            </w:pPr>
          </w:p>
          <w:p>
            <w:pPr>
              <w:pStyle w:val="14"/>
              <w:spacing w:line="288" w:lineRule="auto"/>
              <w:ind w:firstLine="0" w:firstLineChars="0"/>
              <w:jc w:val="left"/>
              <w:rPr>
                <w:rFonts w:ascii="Times New Roman" w:hAnsi="Times New Roman" w:eastAsia="仿宋_GB2312"/>
                <w:sz w:val="24"/>
                <w:szCs w:val="24"/>
              </w:rPr>
            </w:pPr>
          </w:p>
          <w:p>
            <w:pPr>
              <w:pStyle w:val="14"/>
              <w:numPr>
                <w:ilvl w:val="0"/>
                <w:numId w:val="2"/>
              </w:numPr>
              <w:spacing w:line="288" w:lineRule="auto"/>
              <w:ind w:firstLineChars="0"/>
              <w:jc w:val="left"/>
              <w:rPr>
                <w:rFonts w:ascii="Times New Roman" w:hAnsi="Times New Roman" w:eastAsia="仿宋_GB2312"/>
                <w:sz w:val="24"/>
                <w:szCs w:val="24"/>
              </w:rPr>
            </w:pPr>
            <w:r>
              <w:rPr>
                <w:rFonts w:hint="eastAsia" w:ascii="Times New Roman" w:hAnsi="Times New Roman" w:eastAsia="仿宋_GB2312"/>
                <w:sz w:val="24"/>
                <w:szCs w:val="24"/>
              </w:rPr>
              <w:t>请附</w:t>
            </w:r>
            <w:r>
              <w:rPr>
                <w:rFonts w:ascii="Times New Roman" w:hAnsi="Times New Roman" w:eastAsia="仿宋_GB2312"/>
                <w:sz w:val="24"/>
                <w:szCs w:val="24"/>
              </w:rPr>
              <w:t>信息系统安全等级保护备案证明</w:t>
            </w:r>
          </w:p>
          <w:p>
            <w:pPr>
              <w:pStyle w:val="14"/>
              <w:spacing w:line="288" w:lineRule="auto"/>
              <w:ind w:firstLine="0" w:firstLineChars="0"/>
              <w:jc w:val="left"/>
              <w:rPr>
                <w:rFonts w:ascii="Times New Roman" w:hAnsi="Times New Roman" w:eastAsia="仿宋_GB2312"/>
                <w:sz w:val="24"/>
                <w:szCs w:val="24"/>
              </w:rPr>
            </w:pPr>
          </w:p>
          <w:p>
            <w:pPr>
              <w:pStyle w:val="14"/>
              <w:spacing w:line="288" w:lineRule="auto"/>
              <w:ind w:firstLine="0" w:firstLineChars="0"/>
              <w:jc w:val="left"/>
              <w:rPr>
                <w:rFonts w:ascii="Times New Roman" w:hAnsi="Times New Roman" w:eastAsia="仿宋_GB2312"/>
                <w:sz w:val="24"/>
                <w:szCs w:val="24"/>
              </w:rPr>
            </w:pPr>
          </w:p>
          <w:p>
            <w:pPr>
              <w:pStyle w:val="14"/>
              <w:spacing w:line="288" w:lineRule="auto"/>
              <w:ind w:firstLine="0" w:firstLineChars="0"/>
              <w:jc w:val="left"/>
              <w:rPr>
                <w:rFonts w:ascii="Times New Roman" w:hAnsi="Times New Roman" w:eastAsia="仿宋_GB2312"/>
                <w:sz w:val="24"/>
                <w:szCs w:val="24"/>
              </w:rPr>
            </w:pPr>
          </w:p>
        </w:tc>
      </w:tr>
    </w:tbl>
    <w:p>
      <w:pPr>
        <w:spacing w:line="416" w:lineRule="auto"/>
        <w:jc w:val="left"/>
        <w:rPr>
          <w:rFonts w:ascii="黑体" w:hAnsi="黑体" w:eastAsia="黑体" w:cs="Times New Roman"/>
          <w:bCs/>
          <w:sz w:val="28"/>
        </w:rPr>
      </w:pPr>
      <w:r>
        <w:rPr>
          <w:rFonts w:hint="eastAsia" w:ascii="黑体" w:hAnsi="黑体" w:eastAsia="黑体" w:cs="Times New Roman"/>
          <w:bCs/>
          <w:sz w:val="28"/>
        </w:rPr>
        <w:t>7.实验教学技术架构及主要研发技术</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7"/>
        <w:gridCol w:w="2854"/>
        <w:gridCol w:w="4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jc w:val="center"/>
        </w:trPr>
        <w:tc>
          <w:tcPr>
            <w:tcW w:w="3831" w:type="dxa"/>
            <w:gridSpan w:val="2"/>
            <w:vAlign w:val="center"/>
          </w:tcPr>
          <w:p>
            <w:pPr>
              <w:spacing w:line="288" w:lineRule="auto"/>
              <w:jc w:val="center"/>
              <w:rPr>
                <w:rFonts w:ascii="黑体" w:hAnsi="黑体" w:eastAsia="黑体"/>
                <w:sz w:val="24"/>
                <w:szCs w:val="24"/>
              </w:rPr>
            </w:pPr>
            <w:r>
              <w:rPr>
                <w:rFonts w:hint="eastAsia" w:ascii="黑体" w:hAnsi="黑体" w:eastAsia="黑体"/>
                <w:sz w:val="24"/>
                <w:szCs w:val="24"/>
              </w:rPr>
              <w:t>指标</w:t>
            </w:r>
          </w:p>
        </w:tc>
        <w:tc>
          <w:tcPr>
            <w:tcW w:w="4803" w:type="dxa"/>
            <w:vAlign w:val="center"/>
          </w:tcPr>
          <w:p>
            <w:pPr>
              <w:spacing w:line="288" w:lineRule="auto"/>
              <w:jc w:val="center"/>
              <w:rPr>
                <w:rFonts w:ascii="黑体" w:hAnsi="黑体" w:eastAsia="黑体"/>
                <w:sz w:val="24"/>
                <w:szCs w:val="24"/>
              </w:rPr>
            </w:pPr>
            <w:r>
              <w:rPr>
                <w:rFonts w:hint="eastAsia" w:ascii="黑体" w:hAnsi="黑体" w:eastAsia="黑体"/>
                <w:sz w:val="24"/>
                <w:szCs w:val="24"/>
              </w:rPr>
              <w:t>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atLeast"/>
          <w:jc w:val="center"/>
        </w:trPr>
        <w:tc>
          <w:tcPr>
            <w:tcW w:w="3831" w:type="dxa"/>
            <w:gridSpan w:val="2"/>
            <w:vAlign w:val="center"/>
          </w:tcPr>
          <w:p>
            <w:pPr>
              <w:spacing w:line="288" w:lineRule="auto"/>
              <w:jc w:val="center"/>
              <w:rPr>
                <w:rFonts w:ascii="黑体" w:hAnsi="黑体" w:eastAsia="黑体"/>
                <w:sz w:val="24"/>
                <w:szCs w:val="24"/>
              </w:rPr>
            </w:pPr>
            <w:r>
              <w:rPr>
                <w:rFonts w:hint="eastAsia" w:ascii="黑体" w:hAnsi="黑体" w:eastAsia="黑体"/>
                <w:sz w:val="24"/>
                <w:szCs w:val="24"/>
              </w:rPr>
              <w:t>系统架构图及简要说明</w:t>
            </w:r>
          </w:p>
        </w:tc>
        <w:tc>
          <w:tcPr>
            <w:tcW w:w="4803" w:type="dxa"/>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1" w:hRule="atLeast"/>
          <w:jc w:val="center"/>
        </w:trPr>
        <w:tc>
          <w:tcPr>
            <w:tcW w:w="977" w:type="dxa"/>
            <w:vMerge w:val="restart"/>
            <w:vAlign w:val="center"/>
          </w:tcPr>
          <w:p>
            <w:pPr>
              <w:spacing w:line="288" w:lineRule="auto"/>
              <w:jc w:val="center"/>
              <w:rPr>
                <w:rFonts w:ascii="黑体" w:hAnsi="黑体" w:eastAsia="黑体"/>
                <w:sz w:val="24"/>
                <w:szCs w:val="24"/>
              </w:rPr>
            </w:pPr>
            <w:r>
              <w:rPr>
                <w:rFonts w:hint="eastAsia" w:ascii="黑体" w:hAnsi="黑体" w:eastAsia="黑体"/>
                <w:sz w:val="24"/>
                <w:szCs w:val="24"/>
              </w:rPr>
              <w:t>实验</w:t>
            </w:r>
          </w:p>
          <w:p>
            <w:pPr>
              <w:spacing w:line="288" w:lineRule="auto"/>
              <w:jc w:val="center"/>
              <w:rPr>
                <w:rFonts w:ascii="黑体" w:hAnsi="黑体" w:eastAsia="黑体"/>
                <w:sz w:val="24"/>
                <w:szCs w:val="24"/>
              </w:rPr>
            </w:pPr>
            <w:r>
              <w:rPr>
                <w:rFonts w:hint="eastAsia" w:ascii="黑体" w:hAnsi="黑体" w:eastAsia="黑体"/>
                <w:sz w:val="24"/>
                <w:szCs w:val="24"/>
              </w:rPr>
              <w:t>教学</w:t>
            </w: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开发技术</w:t>
            </w:r>
          </w:p>
        </w:tc>
        <w:tc>
          <w:tcPr>
            <w:tcW w:w="4803" w:type="dxa"/>
            <w:vAlign w:val="center"/>
          </w:tcPr>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VR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AR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MR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3D仿真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二维动画</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HTML5</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57" w:hRule="atLeast"/>
          <w:jc w:val="center"/>
        </w:trPr>
        <w:tc>
          <w:tcPr>
            <w:tcW w:w="977" w:type="dxa"/>
            <w:vMerge w:val="continue"/>
            <w:vAlign w:val="center"/>
          </w:tcPr>
          <w:p>
            <w:pPr>
              <w:spacing w:line="288" w:lineRule="auto"/>
              <w:jc w:val="left"/>
              <w:rPr>
                <w:rFonts w:ascii="黑体" w:hAnsi="黑体" w:eastAsia="黑体"/>
                <w:sz w:val="24"/>
                <w:szCs w:val="24"/>
              </w:rPr>
            </w:pP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开发工具</w:t>
            </w:r>
          </w:p>
        </w:tc>
        <w:tc>
          <w:tcPr>
            <w:tcW w:w="4803" w:type="dxa"/>
            <w:vAlign w:val="center"/>
          </w:tcPr>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Unity3D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3D Studio Max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Maya</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ZBrush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SketchUp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Adobe Flash</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Unreal Development Kit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Animate CC</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Blender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Visual Studio</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5" w:hRule="atLeast"/>
          <w:jc w:val="center"/>
        </w:trPr>
        <w:tc>
          <w:tcPr>
            <w:tcW w:w="977" w:type="dxa"/>
            <w:vMerge w:val="continue"/>
            <w:vAlign w:val="center"/>
          </w:tcPr>
          <w:p>
            <w:pPr>
              <w:spacing w:line="288" w:lineRule="auto"/>
              <w:jc w:val="left"/>
              <w:rPr>
                <w:rFonts w:ascii="黑体" w:hAnsi="黑体" w:eastAsia="黑体"/>
                <w:sz w:val="24"/>
                <w:szCs w:val="24"/>
              </w:rPr>
            </w:pP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运行</w:t>
            </w:r>
            <w:r>
              <w:rPr>
                <w:rFonts w:ascii="Times New Roman" w:hAnsi="Times New Roman" w:eastAsia="仿宋_GB2312"/>
                <w:sz w:val="24"/>
                <w:szCs w:val="24"/>
              </w:rPr>
              <w:t>环境</w:t>
            </w:r>
          </w:p>
        </w:tc>
        <w:tc>
          <w:tcPr>
            <w:tcW w:w="4803" w:type="dxa"/>
            <w:vAlign w:val="center"/>
          </w:tcPr>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服务器</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CPU  核、内存  GB、磁盘  GB、</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显存  GB、GPU型号</w:t>
            </w:r>
          </w:p>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操作系统</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Windows Server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Linux</w:t>
            </w:r>
            <w:r>
              <w:rPr>
                <w:rFonts w:ascii="仿宋_GB2312" w:hAnsi="Times New Roman" w:eastAsia="仿宋_GB2312"/>
                <w:sz w:val="24"/>
                <w:szCs w:val="24"/>
              </w:rPr>
              <w:t xml:space="preserve">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p>
            <w:pPr>
              <w:spacing w:line="288" w:lineRule="auto"/>
              <w:jc w:val="left"/>
              <w:rPr>
                <w:rFonts w:ascii="仿宋_GB2312" w:hAnsi="Times New Roman" w:eastAsia="仿宋_GB2312"/>
                <w:sz w:val="24"/>
                <w:szCs w:val="24"/>
                <w:u w:val="single"/>
              </w:rPr>
            </w:pPr>
            <w:r>
              <w:rPr>
                <w:rFonts w:hint="eastAsia" w:ascii="仿宋_GB2312" w:hAnsi="Times New Roman" w:eastAsia="仿宋_GB2312"/>
                <w:sz w:val="24"/>
                <w:szCs w:val="24"/>
              </w:rPr>
              <w:t>具体版本：</w:t>
            </w:r>
          </w:p>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数据库</w:t>
            </w:r>
          </w:p>
          <w:p>
            <w:pPr>
              <w:spacing w:line="288" w:lineRule="auto"/>
              <w:jc w:val="left"/>
              <w:rPr>
                <w:rFonts w:ascii="仿宋_GB2312" w:hAnsi="Times New Roman" w:eastAsia="仿宋_GB2312"/>
                <w:sz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rPr>
              <w:t xml:space="preserve">Mysql </w:t>
            </w:r>
            <w:r>
              <w:rPr>
                <w:rFonts w:hint="eastAsia" w:ascii="仿宋_GB2312" w:hAnsi="Times New Roman" w:eastAsia="仿宋_GB2312"/>
                <w:sz w:val="24"/>
                <w:szCs w:val="24"/>
              </w:rPr>
              <w:sym w:font="Wingdings 2" w:char="00A3"/>
            </w:r>
            <w:r>
              <w:rPr>
                <w:rFonts w:hint="eastAsia" w:ascii="仿宋_GB2312" w:hAnsi="Times New Roman" w:eastAsia="仿宋_GB2312"/>
                <w:sz w:val="24"/>
              </w:rPr>
              <w:t xml:space="preserve">SQL Server </w:t>
            </w:r>
            <w:r>
              <w:rPr>
                <w:rFonts w:hint="eastAsia" w:ascii="仿宋_GB2312" w:hAnsi="Times New Roman" w:eastAsia="仿宋_GB2312"/>
                <w:sz w:val="24"/>
                <w:szCs w:val="24"/>
              </w:rPr>
              <w:sym w:font="Wingdings 2" w:char="00A3"/>
            </w:r>
            <w:r>
              <w:rPr>
                <w:rFonts w:hint="eastAsia" w:ascii="仿宋_GB2312" w:hAnsi="Times New Roman" w:eastAsia="仿宋_GB2312"/>
                <w:sz w:val="24"/>
              </w:rPr>
              <w:t>Oracle</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rPr>
              <w:t>其他</w:t>
            </w:r>
          </w:p>
          <w:p>
            <w:pPr>
              <w:spacing w:line="288" w:lineRule="auto"/>
              <w:jc w:val="left"/>
              <w:rPr>
                <w:rFonts w:ascii="仿宋_GB2312" w:hAnsi="Times New Roman" w:eastAsia="仿宋_GB2312"/>
                <w:sz w:val="24"/>
                <w:szCs w:val="24"/>
              </w:rPr>
            </w:pPr>
            <w:r>
              <w:rPr>
                <w:rFonts w:hint="eastAsia" w:ascii="仿宋_GB2312" w:hAnsi="Times New Roman" w:eastAsia="仿宋_GB2312"/>
                <w:b/>
                <w:sz w:val="24"/>
                <w:szCs w:val="24"/>
              </w:rPr>
              <w:t>备注说明</w:t>
            </w:r>
            <w:r>
              <w:rPr>
                <w:rFonts w:hint="eastAsia" w:ascii="仿宋_GB2312" w:hAnsi="Times New Roman" w:eastAsia="仿宋_GB2312"/>
                <w:sz w:val="24"/>
                <w:szCs w:val="24"/>
              </w:rPr>
              <w:t xml:space="preserve">（需要其他硬件设备或服务器数量多于1台时请说明）          </w:t>
            </w:r>
          </w:p>
          <w:p>
            <w:pPr>
              <w:spacing w:line="288" w:lineRule="auto"/>
              <w:jc w:val="left"/>
              <w:rPr>
                <w:rFonts w:ascii="仿宋_GB2312" w:hAnsi="Times New Roman" w:eastAsia="仿宋_GB2312"/>
                <w:sz w:val="24"/>
                <w:szCs w:val="24"/>
              </w:rPr>
            </w:pPr>
            <w:r>
              <w:rPr>
                <w:rFonts w:hint="eastAsia" w:ascii="仿宋_GB2312" w:hAnsi="Times New Roman" w:eastAsia="仿宋_GB2312"/>
                <w:b/>
                <w:sz w:val="24"/>
                <w:szCs w:val="24"/>
              </w:rPr>
              <w:t>是否支持云渲染</w:t>
            </w:r>
            <w:r>
              <w:rPr>
                <w:rFonts w:hint="eastAsia" w:ascii="仿宋_GB2312" w:hAnsi="Times New Roman" w:eastAsia="仿宋_GB2312"/>
                <w:sz w:val="24"/>
                <w:szCs w:val="24"/>
              </w:rPr>
              <w:t>：</w:t>
            </w:r>
            <w:r>
              <w:rPr>
                <w:rFonts w:hint="eastAsia" w:ascii="仿宋_GB2312" w:eastAsia="仿宋_GB2312" w:hAnsiTheme="majorEastAsia"/>
                <w:sz w:val="24"/>
                <w:szCs w:val="24"/>
              </w:rPr>
              <w:t>○</w:t>
            </w:r>
            <w:r>
              <w:rPr>
                <w:rFonts w:hint="eastAsia" w:ascii="仿宋_GB2312" w:hAnsi="Times New Roman" w:eastAsia="仿宋_GB2312"/>
                <w:sz w:val="24"/>
                <w:szCs w:val="24"/>
              </w:rPr>
              <w:t xml:space="preserve">是  </w:t>
            </w:r>
            <w:r>
              <w:rPr>
                <w:rFonts w:hint="eastAsia" w:ascii="仿宋_GB2312" w:eastAsia="仿宋_GB2312" w:hAnsiTheme="majorEastAsia"/>
                <w:sz w:val="24"/>
                <w:szCs w:val="24"/>
              </w:rPr>
              <w:t>○</w:t>
            </w:r>
            <w:r>
              <w:rPr>
                <w:rFonts w:hint="eastAsia" w:ascii="仿宋_GB2312" w:hAnsi="Times New Roman" w:eastAsia="仿宋_GB2312"/>
                <w:sz w:val="24"/>
                <w:szCs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jc w:val="center"/>
        </w:trPr>
        <w:tc>
          <w:tcPr>
            <w:tcW w:w="977" w:type="dxa"/>
            <w:vMerge w:val="continue"/>
            <w:vAlign w:val="center"/>
          </w:tcPr>
          <w:p>
            <w:pPr>
              <w:spacing w:line="288" w:lineRule="auto"/>
              <w:jc w:val="left"/>
              <w:rPr>
                <w:rFonts w:ascii="黑体" w:hAnsi="黑体" w:eastAsia="黑体"/>
                <w:sz w:val="24"/>
                <w:szCs w:val="24"/>
              </w:rPr>
            </w:pPr>
          </w:p>
        </w:tc>
        <w:tc>
          <w:tcPr>
            <w:tcW w:w="2854" w:type="dxa"/>
            <w:vAlign w:val="center"/>
          </w:tcPr>
          <w:p>
            <w:pPr>
              <w:spacing w:line="288" w:lineRule="auto"/>
              <w:rPr>
                <w:rFonts w:ascii="Times New Roman" w:hAnsi="Times New Roman" w:eastAsia="仿宋_GB2312"/>
                <w:sz w:val="24"/>
                <w:szCs w:val="24"/>
              </w:rPr>
            </w:pPr>
            <w:r>
              <w:rPr>
                <w:rFonts w:hint="eastAsia" w:ascii="Times New Roman" w:hAnsi="Times New Roman" w:eastAsia="仿宋_GB2312"/>
                <w:sz w:val="24"/>
                <w:szCs w:val="24"/>
              </w:rPr>
              <w:t>实验品质（如：单场景模型总面数、贴图分辨率、每帧渲染次数、动作反馈时间、显示刷新率、分辨率等）</w:t>
            </w:r>
          </w:p>
        </w:tc>
        <w:tc>
          <w:tcPr>
            <w:tcW w:w="4803" w:type="dxa"/>
            <w:vAlign w:val="center"/>
          </w:tcPr>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tc>
      </w:tr>
    </w:tbl>
    <w:p>
      <w:pPr>
        <w:spacing w:line="416" w:lineRule="auto"/>
        <w:jc w:val="left"/>
        <w:rPr>
          <w:rFonts w:ascii="黑体" w:hAnsi="黑体" w:eastAsia="黑体" w:cs="Times New Roman"/>
          <w:bCs/>
          <w:sz w:val="28"/>
        </w:rPr>
      </w:pPr>
    </w:p>
    <w:p>
      <w:pPr>
        <w:spacing w:line="416" w:lineRule="auto"/>
        <w:jc w:val="left"/>
        <w:rPr>
          <w:rFonts w:ascii="黑体" w:hAnsi="黑体" w:eastAsia="黑体" w:cs="Times New Roman"/>
          <w:bCs/>
          <w:sz w:val="28"/>
          <w:highlight w:val="yellow"/>
        </w:rPr>
      </w:pPr>
      <w:r>
        <w:rPr>
          <w:rFonts w:hint="eastAsia" w:ascii="黑体" w:hAnsi="黑体" w:eastAsia="黑体" w:cs="Times New Roman"/>
          <w:bCs/>
          <w:sz w:val="28"/>
        </w:rPr>
        <w:t>8.实验教学课程持续建设服务计划</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jc w:val="center"/>
        </w:trPr>
        <w:tc>
          <w:tcPr>
            <w:tcW w:w="86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（本实验教学课程今后5年继续向高校和社会开放服务计划及预计服务人数）</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（1）课程持续建设</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34"/>
              <w:gridCol w:w="64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日期</w:t>
                  </w:r>
                </w:p>
              </w:tc>
              <w:tc>
                <w:tcPr>
                  <w:tcW w:w="6482"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第一年</w:t>
                  </w:r>
                </w:p>
              </w:tc>
              <w:tc>
                <w:tcPr>
                  <w:tcW w:w="6482" w:type="dxa"/>
                  <w:shd w:val="clear" w:color="auto" w:fill="auto"/>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第二年</w:t>
                  </w:r>
                </w:p>
              </w:tc>
              <w:tc>
                <w:tcPr>
                  <w:tcW w:w="6482" w:type="dxa"/>
                  <w:shd w:val="clear" w:color="auto" w:fill="auto"/>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第</w:t>
                  </w:r>
                  <w:r>
                    <w:rPr>
                      <w:rFonts w:ascii="Times New Roman" w:hAnsi="Times New Roman" w:eastAsia="仿宋_GB2312"/>
                      <w:sz w:val="24"/>
                      <w:szCs w:val="24"/>
                    </w:rPr>
                    <w:t>三年</w:t>
                  </w:r>
                </w:p>
              </w:tc>
              <w:tc>
                <w:tcPr>
                  <w:tcW w:w="6482" w:type="dxa"/>
                  <w:shd w:val="clear" w:color="auto" w:fill="auto"/>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第</w:t>
                  </w:r>
                  <w:r>
                    <w:rPr>
                      <w:rFonts w:ascii="Times New Roman" w:hAnsi="Times New Roman" w:eastAsia="仿宋_GB2312"/>
                      <w:sz w:val="24"/>
                      <w:szCs w:val="24"/>
                    </w:rPr>
                    <w:t>四年</w:t>
                  </w:r>
                </w:p>
              </w:tc>
              <w:tc>
                <w:tcPr>
                  <w:tcW w:w="6482" w:type="dxa"/>
                  <w:shd w:val="clear" w:color="auto" w:fill="auto"/>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34" w:type="dxa"/>
                  <w:shd w:val="clear" w:color="auto" w:fill="auto"/>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第五年</w:t>
                  </w:r>
                </w:p>
              </w:tc>
              <w:tc>
                <w:tcPr>
                  <w:tcW w:w="6482" w:type="dxa"/>
                  <w:shd w:val="clear" w:color="auto" w:fill="auto"/>
                </w:tcPr>
                <w:p>
                  <w:pPr>
                    <w:spacing w:line="288" w:lineRule="auto"/>
                    <w:jc w:val="center"/>
                    <w:rPr>
                      <w:rFonts w:ascii="Times New Roman" w:hAnsi="Times New Roman" w:eastAsia="仿宋_GB2312"/>
                      <w:sz w:val="24"/>
                      <w:szCs w:val="24"/>
                    </w:rPr>
                  </w:pPr>
                </w:p>
              </w:tc>
            </w:tr>
          </w:tbl>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 xml:space="preserve">  其他</w:t>
            </w:r>
            <w:r>
              <w:rPr>
                <w:rFonts w:ascii="Times New Roman" w:hAnsi="Times New Roman" w:eastAsia="仿宋_GB2312"/>
                <w:sz w:val="24"/>
                <w:szCs w:val="24"/>
              </w:rPr>
              <w:t>描述：</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（2）面向高校、</w:t>
            </w:r>
            <w:r>
              <w:rPr>
                <w:rFonts w:ascii="Times New Roman" w:hAnsi="Times New Roman" w:eastAsia="仿宋_GB2312"/>
                <w:sz w:val="24"/>
                <w:szCs w:val="24"/>
              </w:rPr>
              <w:t>社会</w:t>
            </w:r>
            <w:r>
              <w:rPr>
                <w:rFonts w:hint="eastAsia" w:ascii="Times New Roman" w:hAnsi="Times New Roman" w:eastAsia="仿宋_GB2312"/>
                <w:sz w:val="24"/>
                <w:szCs w:val="24"/>
              </w:rPr>
              <w:t>的教学推广应用计划</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701"/>
              <w:gridCol w:w="1985"/>
              <w:gridCol w:w="1417"/>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134"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日期</w:t>
                  </w:r>
                </w:p>
              </w:tc>
              <w:tc>
                <w:tcPr>
                  <w:tcW w:w="1701"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推广高校数</w:t>
                  </w:r>
                </w:p>
              </w:tc>
              <w:tc>
                <w:tcPr>
                  <w:tcW w:w="1985"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应用</w:t>
                  </w:r>
                  <w:r>
                    <w:rPr>
                      <w:rFonts w:ascii="Times New Roman" w:hAnsi="Times New Roman" w:eastAsia="仿宋_GB2312"/>
                      <w:sz w:val="24"/>
                      <w:szCs w:val="24"/>
                    </w:rPr>
                    <w:t>人数</w:t>
                  </w:r>
                </w:p>
              </w:tc>
              <w:tc>
                <w:tcPr>
                  <w:tcW w:w="1417"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推广</w:t>
                  </w:r>
                  <w:r>
                    <w:rPr>
                      <w:rFonts w:ascii="Times New Roman" w:hAnsi="Times New Roman" w:eastAsia="仿宋_GB2312"/>
                      <w:sz w:val="24"/>
                      <w:szCs w:val="24"/>
                    </w:rPr>
                    <w:t>行业</w:t>
                  </w:r>
                  <w:r>
                    <w:rPr>
                      <w:rFonts w:hint="eastAsia" w:ascii="Times New Roman" w:hAnsi="Times New Roman" w:eastAsia="仿宋_GB2312"/>
                      <w:sz w:val="24"/>
                      <w:szCs w:val="24"/>
                    </w:rPr>
                    <w:t>数</w:t>
                  </w:r>
                </w:p>
              </w:tc>
              <w:tc>
                <w:tcPr>
                  <w:tcW w:w="1276" w:type="dxa"/>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应用人数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1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第一</w:t>
                  </w:r>
                  <w:r>
                    <w:rPr>
                      <w:rFonts w:ascii="Times New Roman" w:hAnsi="Times New Roman" w:eastAsia="仿宋_GB2312"/>
                      <w:sz w:val="24"/>
                      <w:szCs w:val="24"/>
                    </w:rPr>
                    <w:t>年</w:t>
                  </w:r>
                </w:p>
              </w:tc>
              <w:tc>
                <w:tcPr>
                  <w:tcW w:w="1701" w:type="dxa"/>
                </w:tcPr>
                <w:p>
                  <w:pPr>
                    <w:spacing w:line="288" w:lineRule="auto"/>
                    <w:jc w:val="left"/>
                    <w:rPr>
                      <w:rFonts w:ascii="Times New Roman" w:hAnsi="Times New Roman" w:eastAsia="仿宋_GB2312"/>
                      <w:sz w:val="24"/>
                      <w:szCs w:val="24"/>
                    </w:rPr>
                  </w:pPr>
                </w:p>
              </w:tc>
              <w:tc>
                <w:tcPr>
                  <w:tcW w:w="1985" w:type="dxa"/>
                </w:tcPr>
                <w:p>
                  <w:pPr>
                    <w:spacing w:line="288" w:lineRule="auto"/>
                    <w:jc w:val="left"/>
                    <w:rPr>
                      <w:rFonts w:ascii="Times New Roman" w:hAnsi="Times New Roman" w:eastAsia="仿宋_GB2312"/>
                      <w:sz w:val="24"/>
                      <w:szCs w:val="24"/>
                    </w:rPr>
                  </w:pPr>
                </w:p>
              </w:tc>
              <w:tc>
                <w:tcPr>
                  <w:tcW w:w="1417" w:type="dxa"/>
                </w:tcPr>
                <w:p>
                  <w:pPr>
                    <w:spacing w:line="288" w:lineRule="auto"/>
                    <w:jc w:val="left"/>
                    <w:rPr>
                      <w:rFonts w:ascii="Times New Roman" w:hAnsi="Times New Roman" w:eastAsia="仿宋_GB2312"/>
                      <w:sz w:val="24"/>
                      <w:szCs w:val="24"/>
                    </w:rPr>
                  </w:pPr>
                </w:p>
              </w:tc>
              <w:tc>
                <w:tcPr>
                  <w:tcW w:w="1276" w:type="dxa"/>
                </w:tcPr>
                <w:p>
                  <w:pPr>
                    <w:spacing w:line="288" w:lineRule="auto"/>
                    <w:jc w:val="lef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1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第二年</w:t>
                  </w:r>
                </w:p>
              </w:tc>
              <w:tc>
                <w:tcPr>
                  <w:tcW w:w="1701" w:type="dxa"/>
                </w:tcPr>
                <w:p>
                  <w:pPr>
                    <w:spacing w:line="288" w:lineRule="auto"/>
                    <w:jc w:val="left"/>
                    <w:rPr>
                      <w:rFonts w:ascii="Times New Roman" w:hAnsi="Times New Roman" w:eastAsia="仿宋_GB2312"/>
                      <w:sz w:val="24"/>
                      <w:szCs w:val="24"/>
                    </w:rPr>
                  </w:pPr>
                </w:p>
              </w:tc>
              <w:tc>
                <w:tcPr>
                  <w:tcW w:w="1985" w:type="dxa"/>
                </w:tcPr>
                <w:p>
                  <w:pPr>
                    <w:spacing w:line="288" w:lineRule="auto"/>
                    <w:jc w:val="left"/>
                    <w:rPr>
                      <w:rFonts w:ascii="Times New Roman" w:hAnsi="Times New Roman" w:eastAsia="仿宋_GB2312"/>
                      <w:sz w:val="24"/>
                      <w:szCs w:val="24"/>
                    </w:rPr>
                  </w:pPr>
                </w:p>
              </w:tc>
              <w:tc>
                <w:tcPr>
                  <w:tcW w:w="1417" w:type="dxa"/>
                </w:tcPr>
                <w:p>
                  <w:pPr>
                    <w:spacing w:line="288" w:lineRule="auto"/>
                    <w:jc w:val="left"/>
                    <w:rPr>
                      <w:rFonts w:ascii="Times New Roman" w:hAnsi="Times New Roman" w:eastAsia="仿宋_GB2312"/>
                      <w:sz w:val="24"/>
                      <w:szCs w:val="24"/>
                    </w:rPr>
                  </w:pPr>
                </w:p>
              </w:tc>
              <w:tc>
                <w:tcPr>
                  <w:tcW w:w="1276" w:type="dxa"/>
                </w:tcPr>
                <w:p>
                  <w:pPr>
                    <w:spacing w:line="288" w:lineRule="auto"/>
                    <w:jc w:val="lef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1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第三年</w:t>
                  </w:r>
                </w:p>
              </w:tc>
              <w:tc>
                <w:tcPr>
                  <w:tcW w:w="1701" w:type="dxa"/>
                </w:tcPr>
                <w:p>
                  <w:pPr>
                    <w:spacing w:line="288" w:lineRule="auto"/>
                    <w:jc w:val="left"/>
                    <w:rPr>
                      <w:rFonts w:ascii="Times New Roman" w:hAnsi="Times New Roman" w:eastAsia="仿宋_GB2312"/>
                      <w:sz w:val="24"/>
                      <w:szCs w:val="24"/>
                    </w:rPr>
                  </w:pPr>
                </w:p>
              </w:tc>
              <w:tc>
                <w:tcPr>
                  <w:tcW w:w="1985" w:type="dxa"/>
                </w:tcPr>
                <w:p>
                  <w:pPr>
                    <w:spacing w:line="288" w:lineRule="auto"/>
                    <w:jc w:val="left"/>
                    <w:rPr>
                      <w:rFonts w:ascii="Times New Roman" w:hAnsi="Times New Roman" w:eastAsia="仿宋_GB2312"/>
                      <w:sz w:val="24"/>
                      <w:szCs w:val="24"/>
                    </w:rPr>
                  </w:pPr>
                </w:p>
              </w:tc>
              <w:tc>
                <w:tcPr>
                  <w:tcW w:w="1417" w:type="dxa"/>
                </w:tcPr>
                <w:p>
                  <w:pPr>
                    <w:spacing w:line="288" w:lineRule="auto"/>
                    <w:jc w:val="left"/>
                    <w:rPr>
                      <w:rFonts w:ascii="Times New Roman" w:hAnsi="Times New Roman" w:eastAsia="仿宋_GB2312"/>
                      <w:sz w:val="24"/>
                      <w:szCs w:val="24"/>
                    </w:rPr>
                  </w:pPr>
                </w:p>
              </w:tc>
              <w:tc>
                <w:tcPr>
                  <w:tcW w:w="1276" w:type="dxa"/>
                </w:tcPr>
                <w:p>
                  <w:pPr>
                    <w:spacing w:line="288" w:lineRule="auto"/>
                    <w:jc w:val="lef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11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第四年</w:t>
                  </w:r>
                </w:p>
              </w:tc>
              <w:tc>
                <w:tcPr>
                  <w:tcW w:w="1701" w:type="dxa"/>
                </w:tcPr>
                <w:p>
                  <w:pPr>
                    <w:spacing w:line="288" w:lineRule="auto"/>
                    <w:jc w:val="left"/>
                    <w:rPr>
                      <w:rFonts w:ascii="Times New Roman" w:hAnsi="Times New Roman" w:eastAsia="仿宋_GB2312"/>
                      <w:sz w:val="24"/>
                      <w:szCs w:val="24"/>
                    </w:rPr>
                  </w:pPr>
                </w:p>
              </w:tc>
              <w:tc>
                <w:tcPr>
                  <w:tcW w:w="1985" w:type="dxa"/>
                </w:tcPr>
                <w:p>
                  <w:pPr>
                    <w:spacing w:line="288" w:lineRule="auto"/>
                    <w:jc w:val="left"/>
                    <w:rPr>
                      <w:rFonts w:ascii="Times New Roman" w:hAnsi="Times New Roman" w:eastAsia="仿宋_GB2312"/>
                      <w:sz w:val="24"/>
                      <w:szCs w:val="24"/>
                    </w:rPr>
                  </w:pPr>
                </w:p>
              </w:tc>
              <w:tc>
                <w:tcPr>
                  <w:tcW w:w="1417" w:type="dxa"/>
                </w:tcPr>
                <w:p>
                  <w:pPr>
                    <w:spacing w:line="288" w:lineRule="auto"/>
                    <w:jc w:val="left"/>
                    <w:rPr>
                      <w:rFonts w:ascii="Times New Roman" w:hAnsi="Times New Roman" w:eastAsia="仿宋_GB2312"/>
                      <w:sz w:val="24"/>
                      <w:szCs w:val="24"/>
                    </w:rPr>
                  </w:pPr>
                </w:p>
              </w:tc>
              <w:tc>
                <w:tcPr>
                  <w:tcW w:w="1276" w:type="dxa"/>
                </w:tcPr>
                <w:p>
                  <w:pPr>
                    <w:spacing w:line="288" w:lineRule="auto"/>
                    <w:jc w:val="lef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1134" w:type="dxa"/>
                </w:tcPr>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第五年</w:t>
                  </w:r>
                </w:p>
              </w:tc>
              <w:tc>
                <w:tcPr>
                  <w:tcW w:w="1701" w:type="dxa"/>
                </w:tcPr>
                <w:p>
                  <w:pPr>
                    <w:spacing w:line="288" w:lineRule="auto"/>
                    <w:jc w:val="left"/>
                    <w:rPr>
                      <w:rFonts w:ascii="Times New Roman" w:hAnsi="Times New Roman" w:eastAsia="仿宋_GB2312"/>
                      <w:sz w:val="24"/>
                      <w:szCs w:val="24"/>
                    </w:rPr>
                  </w:pPr>
                </w:p>
              </w:tc>
              <w:tc>
                <w:tcPr>
                  <w:tcW w:w="1985" w:type="dxa"/>
                </w:tcPr>
                <w:p>
                  <w:pPr>
                    <w:spacing w:line="288" w:lineRule="auto"/>
                    <w:jc w:val="left"/>
                    <w:rPr>
                      <w:rFonts w:ascii="Times New Roman" w:hAnsi="Times New Roman" w:eastAsia="仿宋_GB2312"/>
                      <w:sz w:val="24"/>
                      <w:szCs w:val="24"/>
                    </w:rPr>
                  </w:pPr>
                </w:p>
              </w:tc>
              <w:tc>
                <w:tcPr>
                  <w:tcW w:w="1417" w:type="dxa"/>
                </w:tcPr>
                <w:p>
                  <w:pPr>
                    <w:spacing w:line="288" w:lineRule="auto"/>
                    <w:jc w:val="left"/>
                    <w:rPr>
                      <w:rFonts w:ascii="Times New Roman" w:hAnsi="Times New Roman" w:eastAsia="仿宋_GB2312"/>
                      <w:sz w:val="24"/>
                      <w:szCs w:val="24"/>
                    </w:rPr>
                  </w:pPr>
                </w:p>
              </w:tc>
              <w:tc>
                <w:tcPr>
                  <w:tcW w:w="1276" w:type="dxa"/>
                </w:tcPr>
                <w:p>
                  <w:pPr>
                    <w:spacing w:line="288" w:lineRule="auto"/>
                    <w:jc w:val="left"/>
                    <w:rPr>
                      <w:rFonts w:ascii="Times New Roman" w:hAnsi="Times New Roman" w:eastAsia="仿宋_GB2312"/>
                      <w:sz w:val="24"/>
                      <w:szCs w:val="24"/>
                    </w:rPr>
                  </w:pPr>
                </w:p>
              </w:tc>
            </w:tr>
          </w:tbl>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 xml:space="preserve">   其他</w:t>
            </w:r>
            <w:r>
              <w:rPr>
                <w:rFonts w:ascii="Times New Roman" w:hAnsi="Times New Roman" w:eastAsia="仿宋_GB2312"/>
                <w:sz w:val="24"/>
                <w:szCs w:val="24"/>
              </w:rPr>
              <w:t>描述：</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仿宋" w:hAnsi="仿宋" w:eastAsia="仿宋"/>
                <w:sz w:val="32"/>
                <w:szCs w:val="32"/>
              </w:rPr>
            </w:pPr>
          </w:p>
        </w:tc>
      </w:tr>
    </w:tbl>
    <w:p>
      <w:pPr>
        <w:spacing w:before="260" w:line="416" w:lineRule="auto"/>
        <w:jc w:val="left"/>
        <w:rPr>
          <w:rFonts w:ascii="黑体" w:hAnsi="黑体" w:eastAsia="黑体" w:cs="Times New Roman"/>
          <w:bCs/>
          <w:sz w:val="28"/>
        </w:rPr>
      </w:pPr>
      <w:r>
        <w:rPr>
          <w:rFonts w:hint="eastAsia" w:ascii="黑体" w:hAnsi="黑体" w:eastAsia="黑体"/>
          <w:sz w:val="28"/>
          <w:szCs w:val="28"/>
        </w:rPr>
        <w:t>9</w:t>
      </w:r>
      <w:r>
        <w:rPr>
          <w:rFonts w:hint="eastAsia" w:ascii="黑体" w:hAnsi="黑体" w:eastAsia="黑体" w:cs="Times New Roman"/>
          <w:bCs/>
          <w:sz w:val="28"/>
        </w:rPr>
        <w:t>.知识产权</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31"/>
        <w:gridCol w:w="61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exact"/>
          <w:jc w:val="center"/>
        </w:trPr>
        <w:tc>
          <w:tcPr>
            <w:tcW w:w="8634" w:type="dxa"/>
            <w:gridSpan w:val="2"/>
            <w:vAlign w:val="center"/>
          </w:tcPr>
          <w:p>
            <w:pPr>
              <w:spacing w:line="288" w:lineRule="auto"/>
              <w:jc w:val="center"/>
              <w:rPr>
                <w:rFonts w:ascii="Times New Roman" w:hAnsi="Times New Roman" w:eastAsia="仿宋_GB2312"/>
                <w:sz w:val="24"/>
                <w:szCs w:val="24"/>
              </w:rPr>
            </w:pPr>
            <w:r>
              <w:rPr>
                <w:rFonts w:hint="eastAsia" w:ascii="黑体" w:hAnsi="黑体" w:eastAsia="黑体"/>
                <w:sz w:val="24"/>
                <w:szCs w:val="24"/>
              </w:rPr>
              <w:t>软件著作权登记情况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8634" w:type="dxa"/>
            <w:gridSpan w:val="2"/>
            <w:vAlign w:val="center"/>
          </w:tcPr>
          <w:p>
            <w:pPr>
              <w:spacing w:line="288" w:lineRule="auto"/>
              <w:jc w:val="left"/>
              <w:rPr>
                <w:rFonts w:ascii="黑体" w:hAnsi="黑体" w:eastAsia="黑体"/>
                <w:sz w:val="24"/>
                <w:szCs w:val="24"/>
              </w:rPr>
            </w:pPr>
            <w:r>
              <w:rPr>
                <w:rFonts w:hint="eastAsia" w:ascii="黑体" w:hAnsi="黑体" w:eastAsia="黑体"/>
                <w:sz w:val="24"/>
                <w:szCs w:val="24"/>
              </w:rPr>
              <w:t>以下填写内容须与软件著作权登记一致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软件名称</w:t>
            </w:r>
          </w:p>
        </w:tc>
        <w:tc>
          <w:tcPr>
            <w:tcW w:w="6103" w:type="dxa"/>
            <w:vAlign w:val="center"/>
          </w:tcPr>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是否与课程名称一致</w:t>
            </w:r>
          </w:p>
        </w:tc>
        <w:tc>
          <w:tcPr>
            <w:tcW w:w="6103" w:type="dxa"/>
            <w:vAlign w:val="center"/>
          </w:tcPr>
          <w:p>
            <w:pPr>
              <w:spacing w:line="288" w:lineRule="auto"/>
              <w:ind w:right="-107" w:rightChars="-51"/>
              <w:jc w:val="left"/>
              <w:rPr>
                <w:rFonts w:ascii="Times New Roman" w:hAnsi="Times New Roman" w:eastAsia="仿宋_GB2312"/>
                <w:sz w:val="24"/>
                <w:szCs w:val="24"/>
              </w:rPr>
            </w:pP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是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否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8" w:hRule="exact"/>
          <w:jc w:val="center"/>
        </w:trPr>
        <w:tc>
          <w:tcPr>
            <w:tcW w:w="8634" w:type="dxa"/>
            <w:gridSpan w:val="2"/>
            <w:vAlign w:val="center"/>
          </w:tcPr>
          <w:p>
            <w:pPr>
              <w:spacing w:line="288" w:lineRule="auto"/>
              <w:ind w:right="-107" w:rightChars="-51" w:firstLine="480" w:firstLineChars="200"/>
              <w:jc w:val="left"/>
              <w:rPr>
                <w:rFonts w:ascii="Times New Roman" w:hAnsi="Times New Roman" w:eastAsia="仿宋_GB2312"/>
                <w:bCs/>
                <w:sz w:val="24"/>
                <w:szCs w:val="24"/>
              </w:rPr>
            </w:pPr>
            <w:r>
              <w:rPr>
                <w:rFonts w:hint="eastAsia" w:ascii="Times New Roman" w:hAnsi="Times New Roman" w:eastAsia="仿宋_GB2312"/>
                <w:bCs/>
                <w:sz w:val="24"/>
                <w:szCs w:val="24"/>
              </w:rPr>
              <w:t>每栏只填写一个著作权人，并勾选该著作权人类型。如勾选“其他”需填写具体内容；如存在多个著作权人，可自行增加著作人填写栏进行填报。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著作权人</w:t>
            </w:r>
          </w:p>
        </w:tc>
        <w:tc>
          <w:tcPr>
            <w:tcW w:w="6103" w:type="dxa"/>
            <w:vAlign w:val="center"/>
          </w:tcPr>
          <w:p>
            <w:pPr>
              <w:spacing w:line="288" w:lineRule="auto"/>
              <w:jc w:val="left"/>
              <w:rPr>
                <w:rFonts w:ascii="Times New Roman" w:hAnsi="Times New Roman" w:eastAsia="仿宋_GB2312"/>
                <w:sz w:val="24"/>
                <w:szCs w:val="24"/>
              </w:rPr>
            </w:pPr>
            <w:r>
              <w:rPr>
                <w:rFonts w:hint="eastAsia" w:ascii="黑体" w:hAnsi="黑体" w:eastAsia="黑体"/>
                <w:sz w:val="24"/>
                <w:szCs w:val="24"/>
              </w:rPr>
              <w:t>著作权人</w:t>
            </w:r>
            <w:r>
              <w:rPr>
                <w:rFonts w:ascii="黑体" w:hAnsi="黑体" w:eastAsia="黑体"/>
                <w:sz w:val="24"/>
                <w:szCs w:val="24"/>
              </w:rPr>
              <w:t>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5" w:hRule="exact"/>
          <w:jc w:val="center"/>
        </w:trPr>
        <w:tc>
          <w:tcPr>
            <w:tcW w:w="2531" w:type="dxa"/>
            <w:vAlign w:val="center"/>
          </w:tcPr>
          <w:p>
            <w:pPr>
              <w:spacing w:line="288" w:lineRule="auto"/>
              <w:jc w:val="left"/>
              <w:rPr>
                <w:rFonts w:ascii="黑体" w:hAnsi="黑体" w:eastAsia="黑体"/>
                <w:sz w:val="24"/>
                <w:szCs w:val="24"/>
              </w:rPr>
            </w:pPr>
          </w:p>
        </w:tc>
        <w:tc>
          <w:tcPr>
            <w:tcW w:w="6103" w:type="dxa"/>
            <w:vAlign w:val="center"/>
          </w:tcPr>
          <w:p>
            <w:pPr>
              <w:rPr>
                <w:rFonts w:ascii="仿宋" w:hAnsi="仿宋" w:eastAsia="仿宋" w:cs="仿宋"/>
                <w:sz w:val="24"/>
              </w:rPr>
            </w:pPr>
            <w:r>
              <w:rPr>
                <w:rFonts w:hint="eastAsia" w:asciiTheme="majorEastAsia" w:hAnsiTheme="majorEastAsia" w:eastAsiaTheme="majorEastAsia"/>
                <w:sz w:val="24"/>
                <w:szCs w:val="24"/>
              </w:rPr>
              <w:t>○</w:t>
            </w:r>
            <w:r>
              <w:rPr>
                <w:rFonts w:hint="eastAsia" w:ascii="仿宋" w:hAnsi="仿宋" w:eastAsia="仿宋" w:cs="仿宋"/>
                <w:sz w:val="24"/>
                <w:szCs w:val="24"/>
              </w:rPr>
              <w:t xml:space="preserve">课程所属学校  </w:t>
            </w:r>
            <w:r>
              <w:rPr>
                <w:rFonts w:hint="eastAsia" w:asciiTheme="majorEastAsia" w:hAnsiTheme="majorEastAsia" w:eastAsiaTheme="majorEastAsia"/>
                <w:sz w:val="24"/>
                <w:szCs w:val="24"/>
              </w:rPr>
              <w:t>○</w:t>
            </w:r>
            <w:r>
              <w:rPr>
                <w:rFonts w:hint="eastAsia" w:ascii="仿宋" w:hAnsi="仿宋" w:eastAsia="仿宋" w:cs="仿宋"/>
                <w:sz w:val="24"/>
                <w:szCs w:val="24"/>
              </w:rPr>
              <w:t xml:space="preserve">企业  </w:t>
            </w:r>
          </w:p>
          <w:p>
            <w:pPr>
              <w:rPr>
                <w:rFonts w:ascii="仿宋" w:hAnsi="仿宋" w:eastAsia="仿宋" w:cs="仿宋"/>
                <w:sz w:val="24"/>
              </w:rPr>
            </w:pPr>
            <w:r>
              <w:rPr>
                <w:rFonts w:hint="eastAsia" w:asciiTheme="majorEastAsia" w:hAnsiTheme="majorEastAsia" w:eastAsiaTheme="majorEastAsia"/>
                <w:sz w:val="24"/>
                <w:szCs w:val="24"/>
              </w:rPr>
              <w:t>○</w:t>
            </w:r>
            <w:r>
              <w:rPr>
                <w:rFonts w:hint="eastAsia" w:ascii="仿宋" w:hAnsi="仿宋" w:eastAsia="仿宋" w:cs="仿宋"/>
                <w:sz w:val="24"/>
                <w:szCs w:val="24"/>
              </w:rPr>
              <w:t xml:space="preserve">课程负责人    </w:t>
            </w:r>
            <w:r>
              <w:rPr>
                <w:rFonts w:hint="eastAsia" w:asciiTheme="majorEastAsia" w:hAnsiTheme="majorEastAsia" w:eastAsiaTheme="majorEastAsia"/>
                <w:sz w:val="24"/>
                <w:szCs w:val="24"/>
              </w:rPr>
              <w:t>○</w:t>
            </w:r>
            <w:r>
              <w:rPr>
                <w:rFonts w:hint="eastAsia" w:ascii="仿宋" w:hAnsi="仿宋" w:eastAsia="仿宋" w:cs="仿宋"/>
                <w:sz w:val="24"/>
                <w:szCs w:val="24"/>
              </w:rPr>
              <w:t>学校团队成员</w:t>
            </w:r>
          </w:p>
          <w:p>
            <w:pPr>
              <w:spacing w:line="288" w:lineRule="auto"/>
              <w:jc w:val="left"/>
              <w:rPr>
                <w:rFonts w:ascii="Times New Roman" w:hAnsi="Times New Roman" w:eastAsia="仿宋_GB2312"/>
                <w:sz w:val="24"/>
                <w:szCs w:val="24"/>
              </w:rPr>
            </w:pPr>
            <w:r>
              <w:rPr>
                <w:rFonts w:hint="eastAsia" w:asciiTheme="majorEastAsia" w:hAnsiTheme="majorEastAsia" w:eastAsiaTheme="majorEastAsia"/>
                <w:sz w:val="24"/>
                <w:szCs w:val="24"/>
              </w:rPr>
              <w:t>○</w:t>
            </w:r>
            <w:r>
              <w:rPr>
                <w:rFonts w:hint="eastAsia" w:ascii="仿宋" w:hAnsi="仿宋" w:eastAsia="仿宋" w:cs="仿宋"/>
                <w:sz w:val="24"/>
                <w:szCs w:val="24"/>
              </w:rPr>
              <w:t xml:space="preserve">企业人员      </w:t>
            </w:r>
            <w:r>
              <w:rPr>
                <w:rFonts w:hint="eastAsia" w:asciiTheme="majorEastAsia" w:hAnsiTheme="majorEastAsia" w:eastAsiaTheme="majorEastAsia"/>
                <w:sz w:val="24"/>
                <w:szCs w:val="24"/>
              </w:rPr>
              <w:t>○</w:t>
            </w:r>
            <w:r>
              <w:rPr>
                <w:rFonts w:hint="eastAsia" w:ascii="仿宋" w:hAnsi="仿宋" w:eastAsia="仿宋" w:cs="仿宋"/>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权利范围</w:t>
            </w:r>
          </w:p>
        </w:tc>
        <w:tc>
          <w:tcPr>
            <w:tcW w:w="6103" w:type="dxa"/>
            <w:vAlign w:val="center"/>
          </w:tcPr>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7"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软件著作</w:t>
            </w:r>
            <w:r>
              <w:rPr>
                <w:rFonts w:ascii="黑体" w:hAnsi="黑体" w:eastAsia="黑体"/>
                <w:sz w:val="24"/>
                <w:szCs w:val="24"/>
              </w:rPr>
              <w:t>登记号</w:t>
            </w:r>
          </w:p>
        </w:tc>
        <w:tc>
          <w:tcPr>
            <w:tcW w:w="6103" w:type="dxa"/>
            <w:vAlign w:val="center"/>
          </w:tcPr>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8634" w:type="dxa"/>
            <w:gridSpan w:val="2"/>
            <w:vAlign w:val="center"/>
          </w:tcPr>
          <w:p>
            <w:pPr>
              <w:spacing w:line="288" w:lineRule="auto"/>
              <w:ind w:firstLine="480" w:firstLineChars="200"/>
              <w:jc w:val="left"/>
              <w:rPr>
                <w:rFonts w:ascii="Times New Roman" w:hAnsi="Times New Roman" w:eastAsia="仿宋_GB2312"/>
                <w:sz w:val="24"/>
                <w:szCs w:val="24"/>
              </w:rPr>
            </w:pPr>
            <w:r>
              <w:rPr>
                <w:rFonts w:hint="eastAsia" w:ascii="Times New Roman" w:hAnsi="Times New Roman" w:eastAsia="仿宋_GB2312"/>
                <w:sz w:val="24"/>
                <w:szCs w:val="24"/>
              </w:rPr>
              <w:t>如软件著作权正在申请过程中，尚未获得证书，请填写受理流水号。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受理流水号</w:t>
            </w:r>
          </w:p>
        </w:tc>
        <w:tc>
          <w:tcPr>
            <w:tcW w:w="6103" w:type="dxa"/>
            <w:vAlign w:val="center"/>
          </w:tcPr>
          <w:p>
            <w:pPr>
              <w:spacing w:line="288" w:lineRule="auto"/>
              <w:jc w:val="left"/>
              <w:rPr>
                <w:rFonts w:ascii="Times New Roman" w:hAnsi="Times New Roman" w:eastAsia="仿宋_GB2312"/>
                <w:sz w:val="24"/>
                <w:szCs w:val="24"/>
              </w:rPr>
            </w:pPr>
          </w:p>
        </w:tc>
      </w:tr>
    </w:tbl>
    <w:p>
      <w:pPr>
        <w:spacing w:before="260" w:line="416" w:lineRule="auto"/>
        <w:jc w:val="left"/>
        <w:rPr>
          <w:rFonts w:ascii="黑体" w:hAnsi="黑体" w:eastAsia="黑体"/>
          <w:sz w:val="28"/>
          <w:szCs w:val="28"/>
        </w:rPr>
      </w:pPr>
      <w:r>
        <w:rPr>
          <w:rFonts w:hint="eastAsia" w:ascii="黑体" w:hAnsi="黑体" w:eastAsia="黑体"/>
          <w:sz w:val="28"/>
          <w:szCs w:val="28"/>
        </w:rPr>
        <w:t>10.诚信承诺</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2" w:hRule="atLeast"/>
          <w:jc w:val="center"/>
        </w:trPr>
        <w:tc>
          <w:tcPr>
            <w:tcW w:w="8634" w:type="dxa"/>
            <w:vAlign w:val="center"/>
          </w:tcPr>
          <w:p>
            <w:pPr>
              <w:spacing w:before="156" w:beforeLines="50" w:after="156" w:afterLines="50" w:line="288" w:lineRule="auto"/>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本团队承诺：申报课程的实验教学设计具有一定的原创性，课程所属学校对本实验课程内容（包括但不限于实验软件、操作系统、教学视频、教学课件、辅助参考资料、实验操作手册、实验案例、测验试题、实验报告、答疑、网页宣传图片文字等组成本实验课程的一切资源）享有著作权，保证所申报的课程或其任何一部分均不会侵犯任何第三方的合法权益。</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 xml:space="preserve">                      实验教学课程负责人（签字）：</w:t>
            </w:r>
          </w:p>
          <w:p>
            <w:pPr>
              <w:spacing w:line="288" w:lineRule="auto"/>
              <w:jc w:val="left"/>
              <w:rPr>
                <w:rFonts w:ascii="Times New Roman" w:hAnsi="Times New Roman" w:eastAsia="仿宋_GB2312"/>
                <w:sz w:val="24"/>
                <w:szCs w:val="24"/>
              </w:rPr>
            </w:pPr>
          </w:p>
          <w:p>
            <w:pPr>
              <w:spacing w:line="288" w:lineRule="auto"/>
              <w:jc w:val="left"/>
              <w:rPr>
                <w:rFonts w:ascii="仿宋" w:hAnsi="仿宋" w:eastAsia="仿宋"/>
                <w:sz w:val="32"/>
                <w:szCs w:val="32"/>
              </w:rPr>
            </w:pPr>
            <w:r>
              <w:rPr>
                <w:rFonts w:hint="eastAsia" w:ascii="Times New Roman" w:hAnsi="Times New Roman" w:eastAsia="仿宋_GB2312"/>
                <w:sz w:val="24"/>
                <w:szCs w:val="24"/>
              </w:rPr>
              <w:t xml:space="preserve">                                             年    月    日</w:t>
            </w:r>
          </w:p>
        </w:tc>
      </w:tr>
    </w:tbl>
    <w:p>
      <w:pPr>
        <w:spacing w:before="260" w:line="416" w:lineRule="auto"/>
        <w:jc w:val="left"/>
        <w:rPr>
          <w:rFonts w:ascii="黑体" w:hAnsi="黑体" w:eastAsia="黑体"/>
          <w:sz w:val="28"/>
          <w:szCs w:val="28"/>
        </w:rPr>
      </w:pPr>
      <w:r>
        <w:rPr>
          <w:rFonts w:hint="eastAsia" w:ascii="黑体" w:hAnsi="黑体" w:eastAsia="黑体"/>
          <w:sz w:val="28"/>
          <w:szCs w:val="28"/>
        </w:rPr>
        <w:t>11</w:t>
      </w:r>
      <w:r>
        <w:rPr>
          <w:rFonts w:ascii="黑体" w:hAnsi="黑体" w:eastAsia="黑体"/>
          <w:sz w:val="28"/>
          <w:szCs w:val="28"/>
        </w:rPr>
        <w:t>.</w:t>
      </w:r>
      <w:r>
        <w:rPr>
          <w:rFonts w:hint="eastAsia" w:ascii="黑体" w:hAnsi="黑体" w:eastAsia="黑体"/>
          <w:sz w:val="28"/>
          <w:szCs w:val="28"/>
        </w:rPr>
        <w:t>附件材料清单</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8" w:hRule="atLeast"/>
          <w:jc w:val="center"/>
        </w:trPr>
        <w:tc>
          <w:tcPr>
            <w:tcW w:w="8634" w:type="dxa"/>
            <w:vAlign w:val="center"/>
          </w:tcPr>
          <w:p>
            <w:pPr>
              <w:pStyle w:val="14"/>
              <w:spacing w:line="288" w:lineRule="auto"/>
              <w:ind w:firstLine="482"/>
              <w:rPr>
                <w:rFonts w:ascii="仿宋_GB2312" w:hAnsi="仿宋_GB2312" w:eastAsia="仿宋_GB2312" w:cs="仿宋_GB2312"/>
                <w:b/>
                <w:sz w:val="24"/>
                <w:szCs w:val="24"/>
              </w:rPr>
            </w:pPr>
            <w:r>
              <w:rPr>
                <w:rFonts w:ascii="仿宋_GB2312" w:hAnsi="仿宋_GB2312" w:eastAsia="仿宋_GB2312" w:cs="仿宋_GB2312"/>
                <w:b/>
                <w:sz w:val="24"/>
                <w:szCs w:val="24"/>
              </w:rPr>
              <w:t>1.课程团队成员和课程内容政治审查意见（必须提供）</w:t>
            </w:r>
          </w:p>
          <w:p>
            <w:pPr>
              <w:pStyle w:val="14"/>
              <w:spacing w:line="288"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申报课程高校党委负责对本校课程团队成员以及申报课程的内容进行政审，出具政审意见并加盖党委印章；团队成员涉及多校时，各校党委分别对本校人员出具意见；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党的理论、路线、方针、政策等理解和表述是否准确无误，对于国家主权、领土表述及标注是否准确，等等。）</w:t>
            </w:r>
          </w:p>
          <w:p>
            <w:pPr>
              <w:pStyle w:val="14"/>
              <w:spacing w:line="288" w:lineRule="auto"/>
              <w:ind w:firstLine="482"/>
              <w:rPr>
                <w:rFonts w:ascii="仿宋_GB2312" w:hAnsi="仿宋_GB2312" w:eastAsia="仿宋_GB2312" w:cs="仿宋_GB2312"/>
                <w:b/>
                <w:sz w:val="24"/>
                <w:szCs w:val="24"/>
              </w:rPr>
            </w:pPr>
            <w:r>
              <w:rPr>
                <w:rFonts w:ascii="仿宋_GB2312" w:hAnsi="仿宋_GB2312" w:eastAsia="仿宋_GB2312" w:cs="仿宋_GB2312"/>
                <w:b/>
                <w:sz w:val="24"/>
                <w:szCs w:val="24"/>
              </w:rPr>
              <w:t>2.课程内容学术性评价意见（必须提供）</w:t>
            </w:r>
          </w:p>
          <w:p>
            <w:pPr>
              <w:pStyle w:val="14"/>
              <w:spacing w:line="288" w:lineRule="auto"/>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由学校学术性组织（校教指委或学术委员会等），或相关部门组织的相应学科专业领域专家（不少于3名）组成的学术审查小组，经一定程序评价后出具。须由学术性组织盖章或学术审查小组全部专家签字。无统一格式要求。]</w:t>
            </w:r>
          </w:p>
          <w:p>
            <w:pPr>
              <w:pStyle w:val="14"/>
              <w:spacing w:line="288" w:lineRule="auto"/>
              <w:ind w:firstLine="482"/>
              <w:rPr>
                <w:rFonts w:ascii="仿宋_GB2312" w:hAnsi="仿宋_GB2312" w:eastAsia="仿宋_GB2312" w:cs="仿宋_GB2312"/>
                <w:b/>
                <w:sz w:val="24"/>
                <w:szCs w:val="24"/>
              </w:rPr>
            </w:pPr>
            <w:r>
              <w:rPr>
                <w:rFonts w:ascii="仿宋_GB2312" w:hAnsi="仿宋_GB2312" w:eastAsia="仿宋_GB2312" w:cs="仿宋_GB2312"/>
                <w:b/>
                <w:sz w:val="24"/>
                <w:szCs w:val="24"/>
              </w:rPr>
              <w:t>3.</w:t>
            </w:r>
            <w:r>
              <w:rPr>
                <w:rFonts w:hint="eastAsia" w:ascii="仿宋_GB2312" w:hAnsi="仿宋_GB2312" w:eastAsia="仿宋_GB2312" w:cs="仿宋_GB2312"/>
                <w:b/>
                <w:sz w:val="24"/>
                <w:szCs w:val="24"/>
              </w:rPr>
              <w:t>校外评价意见（可选提供）</w:t>
            </w:r>
          </w:p>
          <w:p>
            <w:pPr>
              <w:pStyle w:val="14"/>
              <w:spacing w:line="288" w:lineRule="auto"/>
              <w:ind w:firstLine="480"/>
              <w:rPr>
                <w:rFonts w:ascii="仿宋" w:hAnsi="仿宋" w:eastAsia="仿宋"/>
                <w:sz w:val="24"/>
                <w:szCs w:val="24"/>
              </w:rPr>
            </w:pPr>
            <w:r>
              <w:rPr>
                <w:rFonts w:hint="eastAsia" w:ascii="仿宋_GB2312" w:hAnsi="仿宋_GB2312" w:eastAsia="仿宋_GB2312" w:cs="仿宋_GB2312"/>
                <w:sz w:val="24"/>
                <w:szCs w:val="24"/>
              </w:rPr>
              <w:t>（评价意见作为课程有关学术水平、课程质量、应用效果等某一方面的佐证性材料或补充材料，可由课程应用高校或社会应用机构等出具。评价意见须经相关单位盖章，以1份为宜，不得超过２份。无统一格式要求。）</w:t>
            </w:r>
          </w:p>
        </w:tc>
      </w:tr>
    </w:tbl>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八</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14:textFill>
            <w14:solidFill>
              <w14:schemeClr w14:val="tx1"/>
            </w14:solidFill>
          </w14:textFill>
        </w:rPr>
        <w:t>课程负责人诚信承诺</w:t>
      </w:r>
    </w:p>
    <w:tbl>
      <w:tblPr>
        <w:tblStyle w:val="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trPr>
        <w:tc>
          <w:tcPr>
            <w:tcW w:w="8522" w:type="dxa"/>
            <w:tcBorders>
              <w:top w:val="single" w:color="auto" w:sz="4" w:space="0"/>
              <w:left w:val="single" w:color="auto" w:sz="4" w:space="0"/>
              <w:bottom w:val="single" w:color="auto" w:sz="4" w:space="0"/>
              <w:right w:val="single" w:color="auto" w:sz="4" w:space="0"/>
            </w:tcBorders>
          </w:tcPr>
          <w:p>
            <w:pPr>
              <w:adjustRightInd w:val="0"/>
              <w:snapToGrid w:val="0"/>
              <w:spacing w:before="624" w:beforeLines="200" w:after="312" w:afterLines="100" w:line="400" w:lineRule="atLeast"/>
              <w:ind w:firstLine="480" w:firstLineChars="200"/>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本人已认真填写并检查以上材料，保证内容真实有效。</w:t>
            </w:r>
          </w:p>
          <w:p>
            <w:pPr>
              <w:wordWrap w:val="0"/>
              <w:adjustRightInd w:val="0"/>
              <w:snapToGrid w:val="0"/>
              <w:spacing w:line="400" w:lineRule="atLeast"/>
              <w:ind w:right="2520" w:rightChars="1200" w:firstLine="480" w:firstLineChars="200"/>
              <w:jc w:val="right"/>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课程负责人（签字）：</w:t>
            </w:r>
          </w:p>
          <w:p>
            <w:pPr>
              <w:wordWrap w:val="0"/>
              <w:adjustRightInd w:val="0"/>
              <w:snapToGrid w:val="0"/>
              <w:spacing w:line="400" w:lineRule="atLeast"/>
              <w:ind w:right="2520" w:rightChars="1200" w:firstLine="480" w:firstLineChars="200"/>
              <w:jc w:val="right"/>
              <w:rPr>
                <w:rFonts w:ascii="仿宋_GB2312" w:hAnsi="仿宋" w:eastAsia="仿宋_GB2312"/>
                <w:color w:val="000000" w:themeColor="text1"/>
                <w:sz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年   月   日</w:t>
            </w:r>
          </w:p>
        </w:tc>
      </w:tr>
    </w:tbl>
    <w:p>
      <w:pPr>
        <w:pStyle w:val="14"/>
        <w:spacing w:line="340" w:lineRule="atLeast"/>
        <w:ind w:firstLine="640"/>
        <w:rPr>
          <w:rFonts w:eastAsia="黑体" w:cs="黑体" w:asciiTheme="minorHAnsi" w:hAnsiTheme="minorHAnsi"/>
          <w:color w:val="000000" w:themeColor="text1"/>
          <w:sz w:val="32"/>
          <w:szCs w:val="32"/>
          <w14:textFill>
            <w14:solidFill>
              <w14:schemeClr w14:val="tx1"/>
            </w14:solidFill>
          </w14:textFill>
        </w:rPr>
      </w:pPr>
      <w:r>
        <w:rPr>
          <w:rFonts w:hint="eastAsia" w:eastAsia="黑体" w:cs="黑体" w:asciiTheme="minorHAnsi" w:hAnsiTheme="minorHAnsi"/>
          <w:color w:val="000000" w:themeColor="text1"/>
          <w:sz w:val="32"/>
          <w:szCs w:val="32"/>
          <w14:textFill>
            <w14:solidFill>
              <w14:schemeClr w14:val="tx1"/>
            </w14:solidFill>
          </w14:textFill>
        </w:rPr>
        <w:t>九</w:t>
      </w:r>
      <w:r>
        <w:rPr>
          <w:rFonts w:eastAsia="黑体" w:cs="黑体" w:asciiTheme="minorHAnsi" w:hAnsiTheme="minorHAnsi"/>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学院</w:t>
      </w:r>
      <w:r>
        <w:rPr>
          <w:rFonts w:hint="eastAsia" w:eastAsia="黑体" w:cs="黑体" w:asciiTheme="minorHAnsi" w:hAnsiTheme="minorHAnsi"/>
          <w:color w:val="000000" w:themeColor="text1"/>
          <w:sz w:val="32"/>
          <w:szCs w:val="32"/>
          <w14:textFill>
            <w14:solidFill>
              <w14:schemeClr w14:val="tx1"/>
            </w14:solidFill>
          </w14:textFill>
        </w:rPr>
        <w:t>课程</w:t>
      </w:r>
      <w:r>
        <w:rPr>
          <w:rFonts w:hint="eastAsia" w:eastAsia="黑体" w:cs="黑体"/>
          <w:color w:val="000000" w:themeColor="text1"/>
          <w:sz w:val="32"/>
          <w:szCs w:val="32"/>
          <w:lang w:val="en-US" w:eastAsia="zh-CN"/>
          <w14:textFill>
            <w14:solidFill>
              <w14:schemeClr w14:val="tx1"/>
            </w14:solidFill>
          </w14:textFill>
        </w:rPr>
        <w:t>内容</w:t>
      </w:r>
      <w:r>
        <w:rPr>
          <w:rFonts w:hint="eastAsia" w:eastAsia="黑体" w:cs="黑体" w:asciiTheme="minorHAnsi" w:hAnsiTheme="minorHAnsi"/>
          <w:color w:val="000000" w:themeColor="text1"/>
          <w:sz w:val="32"/>
          <w:szCs w:val="32"/>
          <w14:textFill>
            <w14:solidFill>
              <w14:schemeClr w14:val="tx1"/>
            </w14:solidFill>
          </w14:textFill>
        </w:rPr>
        <w:t>评价意见</w:t>
      </w:r>
    </w:p>
    <w:tbl>
      <w:tblPr>
        <w:tblStyle w:val="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6" w:hRule="atLeast"/>
        </w:trPr>
        <w:tc>
          <w:tcPr>
            <w:tcW w:w="8522" w:type="dxa"/>
            <w:tcBorders>
              <w:top w:val="single" w:color="auto" w:sz="4" w:space="0"/>
              <w:left w:val="single" w:color="auto" w:sz="4" w:space="0"/>
              <w:bottom w:val="single" w:color="auto" w:sz="4" w:space="0"/>
              <w:right w:val="single" w:color="auto" w:sz="4" w:space="0"/>
            </w:tcBorders>
          </w:tcPr>
          <w:p>
            <w:pPr>
              <w:pStyle w:val="14"/>
              <w:spacing w:line="340" w:lineRule="atLeast"/>
              <w:ind w:firstLine="0" w:firstLineChars="0"/>
              <w:rPr>
                <w:color w:val="000000" w:themeColor="text1"/>
                <w:sz w:val="24"/>
                <w:szCs w:val="24"/>
                <w14:textFill>
                  <w14:solidFill>
                    <w14:schemeClr w14:val="tx1"/>
                  </w14:solidFill>
                </w14:textFill>
              </w:rPr>
            </w:pPr>
          </w:p>
          <w:p>
            <w:pPr>
              <w:pStyle w:val="14"/>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themeColor="text1"/>
                <w:sz w:val="24"/>
                <w:szCs w:val="24"/>
                <w14:textFill>
                  <w14:solidFill>
                    <w14:schemeClr w14:val="tx1"/>
                  </w14:solidFill>
                </w14:textFill>
              </w:rPr>
            </w:pPr>
            <w:r>
              <w:rPr>
                <w:rFonts w:hint="eastAsia" w:ascii="宋体" w:hAnsi="宋体" w:eastAsia="宋体" w:cs="宋体"/>
                <w:kern w:val="0"/>
                <w:sz w:val="24"/>
                <w:szCs w:val="24"/>
                <w:lang w:bidi="ar"/>
              </w:rPr>
              <w:t>经审查，</w:t>
            </w:r>
            <w:r>
              <w:rPr>
                <w:rFonts w:hint="eastAsia" w:ascii="宋体" w:hAnsi="宋体" w:eastAsia="宋体" w:cs="宋体"/>
                <w:sz w:val="24"/>
                <w:szCs w:val="24"/>
                <w:lang w:val="en-US" w:eastAsia="zh-CN"/>
              </w:rPr>
              <w:t>该门课程内容价值取向正确，</w:t>
            </w:r>
            <w:r>
              <w:rPr>
                <w:rFonts w:hint="eastAsia" w:ascii="宋体" w:hAnsi="宋体" w:eastAsia="宋体" w:cs="宋体"/>
                <w:sz w:val="24"/>
                <w:szCs w:val="24"/>
              </w:rPr>
              <w:t>无危害国家安全、涉密及其他不适宜公开传播的内容，</w:t>
            </w:r>
            <w:r>
              <w:rPr>
                <w:rFonts w:hint="eastAsia" w:ascii="宋体" w:hAnsi="宋体" w:eastAsia="宋体" w:cs="宋体"/>
                <w:sz w:val="24"/>
                <w:szCs w:val="24"/>
                <w:lang w:val="en-US" w:eastAsia="zh-CN"/>
              </w:rPr>
              <w:t>对于我国政治制度以及党的理论、路线、方针、政策等理解和表述准确无误，对于国家主权、领土表述及标注准确。</w:t>
            </w:r>
          </w:p>
          <w:p>
            <w:pPr>
              <w:pStyle w:val="14"/>
              <w:wordWrap w:val="0"/>
              <w:spacing w:line="400" w:lineRule="atLeast"/>
              <w:ind w:right="2520" w:rightChars="1200" w:firstLine="0" w:firstLineChars="0"/>
              <w:jc w:val="right"/>
              <w:rPr>
                <w:rFonts w:hint="eastAsia" w:asciiTheme="minorEastAsia" w:hAnsiTheme="minorEastAsia" w:eastAsiaTheme="minorEastAsia"/>
                <w:color w:val="000000" w:themeColor="text1"/>
                <w:sz w:val="24"/>
                <w:szCs w:val="24"/>
                <w14:textFill>
                  <w14:solidFill>
                    <w14:schemeClr w14:val="tx1"/>
                  </w14:solidFill>
                </w14:textFill>
              </w:rPr>
            </w:pPr>
          </w:p>
          <w:p>
            <w:pPr>
              <w:pStyle w:val="14"/>
              <w:wordWrap w:val="0"/>
              <w:spacing w:line="400" w:lineRule="atLeast"/>
              <w:ind w:right="2520" w:rightChars="1200" w:firstLine="2400" w:firstLineChars="1000"/>
              <w:jc w:val="both"/>
              <w:rPr>
                <w:rFonts w:hint="eastAsia"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lang w:val="en-US" w:eastAsia="zh-CN"/>
                <w14:textFill>
                  <w14:solidFill>
                    <w14:schemeClr w14:val="tx1"/>
                  </w14:solidFill>
                </w14:textFill>
              </w:rPr>
              <w:t>分管教学</w:t>
            </w:r>
            <w:r>
              <w:rPr>
                <w:rFonts w:hint="eastAsia" w:asciiTheme="minorEastAsia" w:hAnsiTheme="minorEastAsia" w:eastAsiaTheme="minorEastAsia"/>
                <w:color w:val="000000" w:themeColor="text1"/>
                <w:sz w:val="24"/>
                <w:szCs w:val="24"/>
                <w14:textFill>
                  <w14:solidFill>
                    <w14:schemeClr w14:val="tx1"/>
                  </w14:solidFill>
                </w14:textFill>
              </w:rPr>
              <w:t>负责人（签字</w:t>
            </w:r>
            <w:r>
              <w:rPr>
                <w:rFonts w:hint="eastAsia" w:asciiTheme="minorEastAsia" w:hAnsiTheme="minorEastAsia"/>
                <w:color w:val="000000" w:themeColor="text1"/>
                <w:sz w:val="24"/>
                <w:szCs w:val="24"/>
                <w:lang w:eastAsia="zh-CN"/>
                <w14:textFill>
                  <w14:solidFill>
                    <w14:schemeClr w14:val="tx1"/>
                  </w14:solidFill>
                </w14:textFill>
              </w:rPr>
              <w:t>、</w:t>
            </w:r>
            <w:r>
              <w:rPr>
                <w:rFonts w:hint="eastAsia" w:asciiTheme="minorEastAsia" w:hAnsiTheme="minorEastAsia"/>
                <w:color w:val="000000" w:themeColor="text1"/>
                <w:sz w:val="24"/>
                <w:szCs w:val="24"/>
                <w:lang w:val="en-US" w:eastAsia="zh-CN"/>
                <w14:textFill>
                  <w14:solidFill>
                    <w14:schemeClr w14:val="tx1"/>
                  </w14:solidFill>
                </w14:textFill>
              </w:rPr>
              <w:t>盖章</w:t>
            </w:r>
            <w:r>
              <w:rPr>
                <w:rFonts w:hint="eastAsia" w:asciiTheme="minorEastAsia" w:hAnsiTheme="minorEastAsia" w:eastAsiaTheme="minorEastAsia"/>
                <w:color w:val="000000" w:themeColor="text1"/>
                <w:sz w:val="24"/>
                <w:szCs w:val="24"/>
                <w14:textFill>
                  <w14:solidFill>
                    <w14:schemeClr w14:val="tx1"/>
                  </w14:solidFill>
                </w14:textFill>
              </w:rPr>
              <w:t>）：</w:t>
            </w:r>
          </w:p>
          <w:p>
            <w:pPr>
              <w:pStyle w:val="14"/>
              <w:spacing w:line="400" w:lineRule="atLeast"/>
              <w:ind w:right="2520" w:rightChars="1200" w:firstLine="0" w:firstLineChars="0"/>
              <w:jc w:val="right"/>
              <w:rPr>
                <w:rFonts w:ascii="仿宋_GB2312" w:hAnsi="仿宋" w:eastAsia="仿宋_GB2312"/>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pPr>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十</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学院</w:t>
      </w:r>
      <w:r>
        <w:rPr>
          <w:rFonts w:hint="eastAsia" w:eastAsia="黑体" w:cs="黑体"/>
          <w:color w:val="000000" w:themeColor="text1"/>
          <w:sz w:val="32"/>
          <w:szCs w:val="32"/>
          <w14:textFill>
            <w14:solidFill>
              <w14:schemeClr w14:val="tx1"/>
            </w14:solidFill>
          </w14:textFill>
        </w:rPr>
        <w:t>政治审查意见</w:t>
      </w:r>
    </w:p>
    <w:tbl>
      <w:tblPr>
        <w:tblStyle w:val="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8" w:hRule="atLeast"/>
        </w:trPr>
        <w:tc>
          <w:tcPr>
            <w:tcW w:w="8522" w:type="dxa"/>
            <w:tcBorders>
              <w:top w:val="single" w:color="auto" w:sz="4" w:space="0"/>
              <w:left w:val="single" w:color="auto" w:sz="4" w:space="0"/>
              <w:bottom w:val="single" w:color="auto" w:sz="4" w:space="0"/>
              <w:right w:val="single" w:color="auto" w:sz="4" w:space="0"/>
            </w:tcBorders>
          </w:tcPr>
          <w:p>
            <w:pPr>
              <w:pStyle w:val="14"/>
              <w:spacing w:line="340" w:lineRule="atLeast"/>
              <w:ind w:firstLine="0" w:firstLineChars="0"/>
              <w:rPr>
                <w:color w:val="000000" w:themeColor="text1"/>
                <w:sz w:val="24"/>
                <w:szCs w:val="24"/>
                <w14:textFill>
                  <w14:solidFill>
                    <w14:schemeClr w14:val="tx1"/>
                  </w14:solidFill>
                </w14:textFill>
              </w:rPr>
            </w:pPr>
          </w:p>
          <w:p>
            <w:pPr>
              <w:pStyle w:val="14"/>
              <w:spacing w:line="400" w:lineRule="exact"/>
              <w:ind w:firstLine="480"/>
              <w:rPr>
                <w:rFonts w:hint="eastAsia" w:asciiTheme="minorEastAsia" w:hAnsiTheme="minorEastAsia" w:eastAsiaTheme="minorEastAsia"/>
                <w:color w:val="000000" w:themeColor="text1"/>
                <w:sz w:val="24"/>
                <w:szCs w:val="24"/>
                <w14:textFill>
                  <w14:solidFill>
                    <w14:schemeClr w14:val="tx1"/>
                  </w14:solidFill>
                </w14:textFill>
              </w:rPr>
            </w:pPr>
            <w:r>
              <w:rPr>
                <w:rFonts w:hint="eastAsia" w:ascii="宋体" w:hAnsi="宋体" w:eastAsia="宋体" w:cs="宋体"/>
                <w:kern w:val="0"/>
                <w:sz w:val="24"/>
                <w:szCs w:val="24"/>
                <w:lang w:val="en-US" w:eastAsia="zh-CN" w:bidi="ar"/>
              </w:rPr>
              <w:t>经审查，该门</w:t>
            </w:r>
            <w:r>
              <w:rPr>
                <w:rFonts w:hint="eastAsia" w:ascii="宋体" w:hAnsi="宋体" w:eastAsia="宋体" w:cs="宋体"/>
                <w:kern w:val="0"/>
                <w:sz w:val="24"/>
                <w:szCs w:val="24"/>
                <w:lang w:bidi="ar"/>
              </w:rPr>
              <w:t>课程</w:t>
            </w:r>
            <w:r>
              <w:rPr>
                <w:rFonts w:hint="eastAsia" w:ascii="宋体" w:hAnsi="宋体" w:eastAsia="宋体" w:cs="宋体"/>
                <w:sz w:val="24"/>
                <w:szCs w:val="24"/>
              </w:rPr>
              <w:t>团队负责人及成员</w:t>
            </w:r>
            <w:r>
              <w:rPr>
                <w:rFonts w:hint="eastAsia" w:ascii="宋体" w:hAnsi="宋体" w:eastAsia="宋体" w:cs="宋体"/>
                <w:kern w:val="0"/>
                <w:sz w:val="24"/>
                <w:szCs w:val="24"/>
                <w:lang w:bidi="ar"/>
              </w:rPr>
              <w:t>坚决拥护党的路线、方针、政策，坚持以</w:t>
            </w:r>
            <w:r>
              <w:rPr>
                <w:rFonts w:hint="eastAsia" w:ascii="宋体" w:hAnsi="宋体" w:eastAsia="宋体" w:cs="宋体"/>
                <w:kern w:val="0"/>
                <w:sz w:val="24"/>
                <w:szCs w:val="24"/>
                <w:lang w:val="en-US" w:eastAsia="zh-CN" w:bidi="ar"/>
              </w:rPr>
              <w:t>习近平新时代中国特色社会主义思想</w:t>
            </w:r>
            <w:r>
              <w:rPr>
                <w:rFonts w:hint="eastAsia" w:ascii="宋体" w:hAnsi="宋体" w:eastAsia="宋体" w:cs="宋体"/>
                <w:kern w:val="0"/>
                <w:sz w:val="24"/>
                <w:szCs w:val="24"/>
                <w:lang w:bidi="ar"/>
              </w:rPr>
              <w:t>为指导，坚持</w:t>
            </w:r>
            <w:r>
              <w:rPr>
                <w:rFonts w:hint="eastAsia" w:ascii="宋体" w:hAnsi="宋体" w:eastAsia="宋体" w:cs="宋体"/>
                <w:kern w:val="0"/>
                <w:sz w:val="24"/>
                <w:szCs w:val="24"/>
                <w:lang w:val="en-US" w:eastAsia="zh-CN" w:bidi="ar"/>
              </w:rPr>
              <w:t>落实立德树人根本任务，</w:t>
            </w:r>
            <w:r>
              <w:rPr>
                <w:rFonts w:hint="eastAsia" w:ascii="宋体" w:hAnsi="宋体" w:eastAsia="宋体" w:cs="宋体"/>
                <w:kern w:val="0"/>
                <w:sz w:val="24"/>
                <w:szCs w:val="24"/>
                <w:lang w:bidi="ar"/>
              </w:rPr>
              <w:t>培育和践行社会主义核心价值观，</w:t>
            </w:r>
            <w:r>
              <w:rPr>
                <w:rFonts w:hint="eastAsia" w:ascii="宋体" w:hAnsi="宋体" w:eastAsia="宋体" w:cs="宋体"/>
                <w:sz w:val="24"/>
                <w:szCs w:val="24"/>
              </w:rPr>
              <w:t>课程内容及上传的申报材料无危害国家安全、涉密及其他不适宜公开传播的内容，思想导向正确，不存在思想性问题。课程团队负责人及成员遵纪守法，无违法违纪行为，不存在师德师风问题、学术不端等问题，五年内未出现过重大教学事故。</w:t>
            </w:r>
          </w:p>
          <w:p>
            <w:pPr>
              <w:pStyle w:val="14"/>
              <w:spacing w:line="400" w:lineRule="exact"/>
              <w:ind w:left="0" w:leftChars="0" w:firstLine="0" w:firstLineChars="0"/>
              <w:rPr>
                <w:rFonts w:asciiTheme="minorEastAsia" w:hAnsiTheme="minorEastAsia" w:eastAsiaTheme="minorEastAsia"/>
                <w:color w:val="000000" w:themeColor="text1"/>
                <w:sz w:val="24"/>
                <w:szCs w:val="24"/>
                <w14:textFill>
                  <w14:solidFill>
                    <w14:schemeClr w14:val="tx1"/>
                  </w14:solidFill>
                </w14:textFill>
              </w:rPr>
            </w:pPr>
          </w:p>
          <w:p>
            <w:pPr>
              <w:pStyle w:val="14"/>
              <w:wordWrap w:val="0"/>
              <w:spacing w:line="400" w:lineRule="exact"/>
              <w:ind w:right="2520" w:rightChars="1200" w:firstLine="480"/>
              <w:jc w:val="right"/>
              <w:rPr>
                <w:rFonts w:hint="eastAsia" w:asciiTheme="minorEastAsia" w:hAnsiTheme="minorEastAsia" w:eastAsiaTheme="minorEastAsia"/>
                <w:color w:val="000000" w:themeColor="text1"/>
                <w:sz w:val="24"/>
                <w:szCs w:val="24"/>
                <w:lang w:eastAsia="zh-CN"/>
                <w14:textFill>
                  <w14:solidFill>
                    <w14:schemeClr w14:val="tx1"/>
                  </w14:solidFill>
                </w14:textFill>
              </w:rPr>
            </w:pPr>
            <w:r>
              <w:rPr>
                <w:rFonts w:hint="eastAsia" w:asciiTheme="minorEastAsia" w:hAnsiTheme="minorEastAsia"/>
                <w:color w:val="000000" w:themeColor="text1"/>
                <w:sz w:val="24"/>
                <w:szCs w:val="24"/>
                <w:lang w:val="en-US" w:eastAsia="zh-CN"/>
                <w14:textFill>
                  <w14:solidFill>
                    <w14:schemeClr w14:val="tx1"/>
                  </w14:solidFill>
                </w14:textFill>
              </w:rPr>
              <w:t>学院</w:t>
            </w:r>
            <w:r>
              <w:rPr>
                <w:rFonts w:hint="eastAsia" w:asciiTheme="minorEastAsia" w:hAnsiTheme="minorEastAsia" w:eastAsiaTheme="minorEastAsia"/>
                <w:color w:val="000000" w:themeColor="text1"/>
                <w:sz w:val="24"/>
                <w:szCs w:val="24"/>
                <w14:textFill>
                  <w14:solidFill>
                    <w14:schemeClr w14:val="tx1"/>
                  </w14:solidFill>
                </w14:textFill>
              </w:rPr>
              <w:t>党委</w:t>
            </w:r>
            <w:r>
              <w:rPr>
                <w:rFonts w:hint="eastAsia" w:asciiTheme="minorEastAsia" w:hAnsiTheme="minorEastAsia" w:eastAsiaTheme="minorEastAsia"/>
                <w:color w:val="000000" w:themeColor="text1"/>
                <w:sz w:val="24"/>
                <w:szCs w:val="24"/>
                <w:lang w:val="en-US" w:eastAsia="zh-CN"/>
                <w14:textFill>
                  <w14:solidFill>
                    <w14:schemeClr w14:val="tx1"/>
                  </w14:solidFill>
                </w14:textFill>
              </w:rPr>
              <w:t>负责人</w:t>
            </w:r>
            <w:r>
              <w:rPr>
                <w:rFonts w:hint="eastAsia" w:asciiTheme="minorEastAsia" w:hAnsiTheme="minorEastAsia" w:eastAsiaTheme="minorEastAsia"/>
                <w:color w:val="000000" w:themeColor="text1"/>
                <w:sz w:val="24"/>
                <w:szCs w:val="24"/>
                <w14:textFill>
                  <w14:solidFill>
                    <w14:schemeClr w14:val="tx1"/>
                  </w14:solidFill>
                </w14:textFill>
              </w:rPr>
              <w:t>（</w:t>
            </w:r>
            <w:r>
              <w:rPr>
                <w:rFonts w:hint="eastAsia" w:asciiTheme="minorEastAsia" w:hAnsiTheme="minorEastAsia" w:eastAsiaTheme="minorEastAsia"/>
                <w:color w:val="000000" w:themeColor="text1"/>
                <w:sz w:val="24"/>
                <w:szCs w:val="24"/>
                <w:lang w:val="en-US" w:eastAsia="zh-CN"/>
                <w14:textFill>
                  <w14:solidFill>
                    <w14:schemeClr w14:val="tx1"/>
                  </w14:solidFill>
                </w14:textFill>
              </w:rPr>
              <w:t>签字、</w:t>
            </w:r>
            <w:r>
              <w:rPr>
                <w:rFonts w:hint="eastAsia" w:asciiTheme="minorEastAsia" w:hAnsiTheme="minorEastAsia" w:eastAsiaTheme="minorEastAsia"/>
                <w:color w:val="000000" w:themeColor="text1"/>
                <w:sz w:val="24"/>
                <w:szCs w:val="24"/>
                <w14:textFill>
                  <w14:solidFill>
                    <w14:schemeClr w14:val="tx1"/>
                  </w14:solidFill>
                </w14:textFill>
              </w:rPr>
              <w:t>盖章）</w:t>
            </w:r>
            <w:r>
              <w:rPr>
                <w:rFonts w:hint="eastAsia" w:asciiTheme="minorEastAsia" w:hAnsiTheme="minorEastAsia" w:eastAsiaTheme="minorEastAsia"/>
                <w:color w:val="000000" w:themeColor="text1"/>
                <w:sz w:val="24"/>
                <w:szCs w:val="24"/>
                <w:lang w:eastAsia="zh-CN"/>
                <w14:textFill>
                  <w14:solidFill>
                    <w14:schemeClr w14:val="tx1"/>
                  </w14:solidFill>
                </w14:textFill>
              </w:rPr>
              <w:t>：</w:t>
            </w:r>
            <w:bookmarkStart w:id="0" w:name="_GoBack"/>
            <w:bookmarkEnd w:id="0"/>
          </w:p>
          <w:p>
            <w:pPr>
              <w:pStyle w:val="14"/>
              <w:spacing w:line="400" w:lineRule="exact"/>
              <w:ind w:right="2520" w:rightChars="1200" w:firstLine="480"/>
              <w:jc w:val="right"/>
              <w:rPr>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pPr>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十</w:t>
      </w:r>
      <w:r>
        <w:rPr>
          <w:rFonts w:hint="eastAsia" w:eastAsia="黑体" w:cs="黑体"/>
          <w:color w:val="000000" w:themeColor="text1"/>
          <w:sz w:val="32"/>
          <w:szCs w:val="32"/>
          <w:lang w:val="en-US" w:eastAsia="zh-CN"/>
          <w14:textFill>
            <w14:solidFill>
              <w14:schemeClr w14:val="tx1"/>
            </w14:solidFill>
          </w14:textFill>
        </w:rPr>
        <w:t>一</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学校教务处</w:t>
      </w:r>
      <w:r>
        <w:rPr>
          <w:rFonts w:hint="eastAsia" w:eastAsia="黑体" w:cs="黑体"/>
          <w:color w:val="000000" w:themeColor="text1"/>
          <w:sz w:val="32"/>
          <w:szCs w:val="32"/>
          <w14:textFill>
            <w14:solidFill>
              <w14:schemeClr w14:val="tx1"/>
            </w14:solidFill>
          </w14:textFill>
        </w:rPr>
        <w:t>审查意见</w:t>
      </w:r>
    </w:p>
    <w:tbl>
      <w:tblPr>
        <w:tblStyle w:val="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trPr>
        <w:tc>
          <w:tcPr>
            <w:tcW w:w="8522" w:type="dxa"/>
            <w:tcBorders>
              <w:top w:val="single" w:color="auto" w:sz="4" w:space="0"/>
              <w:left w:val="single" w:color="auto" w:sz="4" w:space="0"/>
              <w:bottom w:val="single" w:color="auto" w:sz="4" w:space="0"/>
              <w:right w:val="single" w:color="auto" w:sz="4" w:space="0"/>
            </w:tcBorders>
          </w:tcPr>
          <w:p>
            <w:pPr>
              <w:pStyle w:val="14"/>
              <w:spacing w:line="340" w:lineRule="atLeast"/>
              <w:ind w:firstLine="0" w:firstLineChars="0"/>
              <w:rPr>
                <w:color w:val="000000" w:themeColor="text1"/>
                <w:sz w:val="24"/>
                <w:szCs w:val="24"/>
                <w14:textFill>
                  <w14:solidFill>
                    <w14:schemeClr w14:val="tx1"/>
                  </w14:solidFill>
                </w14:textFill>
              </w:rPr>
            </w:pPr>
          </w:p>
          <w:p>
            <w:pPr>
              <w:spacing w:line="400" w:lineRule="exact"/>
              <w:ind w:firstLine="480" w:firstLineChars="200"/>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lang w:val="en-US" w:eastAsia="zh-CN"/>
                <w14:textFill>
                  <w14:solidFill>
                    <w14:schemeClr w14:val="tx1"/>
                  </w14:solidFill>
                </w14:textFill>
              </w:rPr>
              <w:t>经核实，</w:t>
            </w:r>
            <w:r>
              <w:rPr>
                <w:rFonts w:hint="eastAsia" w:cs="Times New Roman" w:asciiTheme="minorEastAsia" w:hAnsiTheme="minorEastAsia"/>
                <w:color w:val="000000" w:themeColor="text1"/>
                <w:sz w:val="24"/>
                <w:szCs w:val="24"/>
                <w14:textFill>
                  <w14:solidFill>
                    <w14:schemeClr w14:val="tx1"/>
                  </w14:solidFill>
                </w14:textFill>
              </w:rPr>
              <w:t>课程有关信息及课程负责人填报的内容</w:t>
            </w:r>
            <w:r>
              <w:rPr>
                <w:rFonts w:hint="eastAsia" w:cs="Times New Roman" w:asciiTheme="minorEastAsia" w:hAnsiTheme="minorEastAsia"/>
                <w:color w:val="000000" w:themeColor="text1"/>
                <w:sz w:val="24"/>
                <w:szCs w:val="24"/>
                <w:lang w:eastAsia="zh-CN"/>
                <w14:textFill>
                  <w14:solidFill>
                    <w14:schemeClr w14:val="tx1"/>
                  </w14:solidFill>
                </w14:textFill>
              </w:rPr>
              <w:t>，</w:t>
            </w:r>
            <w:r>
              <w:rPr>
                <w:rFonts w:hint="eastAsia" w:cs="Times New Roman" w:asciiTheme="minorEastAsia" w:hAnsiTheme="minorEastAsia"/>
                <w:color w:val="000000" w:themeColor="text1"/>
                <w:sz w:val="24"/>
                <w:szCs w:val="24"/>
                <w:lang w:val="en-US" w:eastAsia="zh-CN"/>
                <w14:textFill>
                  <w14:solidFill>
                    <w14:schemeClr w14:val="tx1"/>
                  </w14:solidFill>
                </w14:textFill>
              </w:rPr>
              <w:t>以及学院对课程的审核评价，准确无误</w:t>
            </w:r>
            <w:r>
              <w:rPr>
                <w:rFonts w:hint="eastAsia" w:cs="Times New Roman" w:asciiTheme="minorEastAsia" w:hAnsiTheme="minorEastAsia"/>
                <w:color w:val="000000" w:themeColor="text1"/>
                <w:sz w:val="24"/>
                <w:szCs w:val="24"/>
                <w14:textFill>
                  <w14:solidFill>
                    <w14:schemeClr w14:val="tx1"/>
                  </w14:solidFill>
                </w14:textFill>
              </w:rPr>
              <w:t>。</w:t>
            </w:r>
            <w:r>
              <w:rPr>
                <w:rFonts w:hint="eastAsia" w:cs="Times New Roman" w:asciiTheme="minorEastAsia" w:hAnsiTheme="minorEastAsia"/>
                <w:color w:val="000000" w:themeColor="text1"/>
                <w:sz w:val="24"/>
                <w:szCs w:val="24"/>
                <w:lang w:val="en-US" w:eastAsia="zh-CN"/>
                <w14:textFill>
                  <w14:solidFill>
                    <w14:schemeClr w14:val="tx1"/>
                  </w14:solidFill>
                </w14:textFill>
              </w:rPr>
              <w:t>同意</w:t>
            </w:r>
            <w:r>
              <w:rPr>
                <w:rFonts w:hint="eastAsia" w:cs="Times New Roman" w:asciiTheme="minorEastAsia" w:hAnsiTheme="minorEastAsia"/>
                <w:color w:val="000000" w:themeColor="text1"/>
                <w:sz w:val="24"/>
                <w:szCs w:val="24"/>
                <w14:textFill>
                  <w14:solidFill>
                    <w14:schemeClr w14:val="tx1"/>
                  </w14:solidFill>
                </w14:textFill>
              </w:rPr>
              <w:t>申报。</w:t>
            </w:r>
          </w:p>
          <w:p>
            <w:pPr>
              <w:pStyle w:val="14"/>
              <w:spacing w:line="400" w:lineRule="exact"/>
              <w:ind w:left="0" w:leftChars="0" w:firstLine="0" w:firstLineChars="0"/>
              <w:rPr>
                <w:rFonts w:asciiTheme="minorEastAsia" w:hAnsiTheme="minorEastAsia" w:eastAsiaTheme="minorEastAsia"/>
                <w:color w:val="000000" w:themeColor="text1"/>
                <w:sz w:val="24"/>
                <w:szCs w:val="24"/>
                <w14:textFill>
                  <w14:solidFill>
                    <w14:schemeClr w14:val="tx1"/>
                  </w14:solidFill>
                </w14:textFill>
              </w:rPr>
            </w:pPr>
          </w:p>
          <w:p>
            <w:pPr>
              <w:pStyle w:val="14"/>
              <w:wordWrap w:val="0"/>
              <w:spacing w:line="400" w:lineRule="exact"/>
              <w:ind w:right="2520" w:rightChars="1200" w:firstLine="480"/>
              <w:jc w:val="right"/>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lang w:val="en-US" w:eastAsia="zh-CN"/>
                <w14:textFill>
                  <w14:solidFill>
                    <w14:schemeClr w14:val="tx1"/>
                  </w14:solidFill>
                </w14:textFill>
              </w:rPr>
              <w:t>教务处</w:t>
            </w:r>
            <w:r>
              <w:rPr>
                <w:rFonts w:hint="eastAsia" w:asciiTheme="minorEastAsia" w:hAnsiTheme="minorEastAsia" w:eastAsiaTheme="minorEastAsia"/>
                <w:color w:val="000000" w:themeColor="text1"/>
                <w:sz w:val="24"/>
                <w:szCs w:val="24"/>
                <w14:textFill>
                  <w14:solidFill>
                    <w14:schemeClr w14:val="tx1"/>
                  </w14:solidFill>
                </w14:textFill>
              </w:rPr>
              <w:t>（盖章）</w:t>
            </w:r>
          </w:p>
          <w:p>
            <w:pPr>
              <w:pStyle w:val="14"/>
              <w:spacing w:line="400" w:lineRule="exact"/>
              <w:ind w:right="2520" w:rightChars="1200" w:firstLine="480"/>
              <w:jc w:val="right"/>
              <w:rPr>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pPr>
        <w:spacing w:line="288" w:lineRule="auto"/>
        <w:jc w:val="left"/>
        <w:rPr>
          <w:rFonts w:ascii="黑体" w:hAnsi="黑体" w:eastAsia="黑体"/>
          <w:sz w:val="28"/>
          <w:szCs w:val="28"/>
        </w:rPr>
      </w:pPr>
    </w:p>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B409C6"/>
    <w:multiLevelType w:val="multilevel"/>
    <w:tmpl w:val="26B409C6"/>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CFB4149"/>
    <w:multiLevelType w:val="multilevel"/>
    <w:tmpl w:val="5CFB4149"/>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1E2"/>
    <w:rsid w:val="0000787A"/>
    <w:rsid w:val="000149A5"/>
    <w:rsid w:val="00015199"/>
    <w:rsid w:val="000218C2"/>
    <w:rsid w:val="00025A3D"/>
    <w:rsid w:val="00040DFE"/>
    <w:rsid w:val="00043C13"/>
    <w:rsid w:val="0004527F"/>
    <w:rsid w:val="00052618"/>
    <w:rsid w:val="00081527"/>
    <w:rsid w:val="0009737C"/>
    <w:rsid w:val="000A4952"/>
    <w:rsid w:val="000A4DA3"/>
    <w:rsid w:val="000C3AA6"/>
    <w:rsid w:val="000C4CEE"/>
    <w:rsid w:val="000D1660"/>
    <w:rsid w:val="000D3016"/>
    <w:rsid w:val="000F5376"/>
    <w:rsid w:val="000F5445"/>
    <w:rsid w:val="00103DA5"/>
    <w:rsid w:val="001228FA"/>
    <w:rsid w:val="0013190E"/>
    <w:rsid w:val="00156285"/>
    <w:rsid w:val="00172D20"/>
    <w:rsid w:val="001760D9"/>
    <w:rsid w:val="00180BCE"/>
    <w:rsid w:val="00181C88"/>
    <w:rsid w:val="00190A13"/>
    <w:rsid w:val="00192CF7"/>
    <w:rsid w:val="001B3070"/>
    <w:rsid w:val="001B5D03"/>
    <w:rsid w:val="001C76FB"/>
    <w:rsid w:val="001F02AE"/>
    <w:rsid w:val="001F6B21"/>
    <w:rsid w:val="0020252A"/>
    <w:rsid w:val="00217B1E"/>
    <w:rsid w:val="00220590"/>
    <w:rsid w:val="00222C30"/>
    <w:rsid w:val="00226769"/>
    <w:rsid w:val="002331F5"/>
    <w:rsid w:val="00237645"/>
    <w:rsid w:val="00240357"/>
    <w:rsid w:val="00241D2E"/>
    <w:rsid w:val="00241FAA"/>
    <w:rsid w:val="00264439"/>
    <w:rsid w:val="00265330"/>
    <w:rsid w:val="002A0D54"/>
    <w:rsid w:val="002A4C63"/>
    <w:rsid w:val="002B7274"/>
    <w:rsid w:val="002C220C"/>
    <w:rsid w:val="002D06D2"/>
    <w:rsid w:val="002D5C74"/>
    <w:rsid w:val="002E2EC4"/>
    <w:rsid w:val="002E3539"/>
    <w:rsid w:val="002F7EF5"/>
    <w:rsid w:val="003017B5"/>
    <w:rsid w:val="0031639C"/>
    <w:rsid w:val="00330B12"/>
    <w:rsid w:val="00342280"/>
    <w:rsid w:val="003551CF"/>
    <w:rsid w:val="0036253D"/>
    <w:rsid w:val="00364793"/>
    <w:rsid w:val="00381FC9"/>
    <w:rsid w:val="00392363"/>
    <w:rsid w:val="003A48A1"/>
    <w:rsid w:val="003A6D73"/>
    <w:rsid w:val="003B74C1"/>
    <w:rsid w:val="003D7A9F"/>
    <w:rsid w:val="003E7F1E"/>
    <w:rsid w:val="003F04FA"/>
    <w:rsid w:val="003F54FC"/>
    <w:rsid w:val="00415AC0"/>
    <w:rsid w:val="00440BF6"/>
    <w:rsid w:val="00441DF2"/>
    <w:rsid w:val="00453268"/>
    <w:rsid w:val="00460BD4"/>
    <w:rsid w:val="00460E12"/>
    <w:rsid w:val="004C24CB"/>
    <w:rsid w:val="00505513"/>
    <w:rsid w:val="00526A71"/>
    <w:rsid w:val="00532DB6"/>
    <w:rsid w:val="00533320"/>
    <w:rsid w:val="00560B7A"/>
    <w:rsid w:val="0056132F"/>
    <w:rsid w:val="005661E8"/>
    <w:rsid w:val="00594024"/>
    <w:rsid w:val="005A1F08"/>
    <w:rsid w:val="005B2C12"/>
    <w:rsid w:val="005C7A4D"/>
    <w:rsid w:val="005E18DC"/>
    <w:rsid w:val="005F3428"/>
    <w:rsid w:val="005F4C2D"/>
    <w:rsid w:val="00603639"/>
    <w:rsid w:val="00610B5D"/>
    <w:rsid w:val="00614C9B"/>
    <w:rsid w:val="00617AF0"/>
    <w:rsid w:val="00625A35"/>
    <w:rsid w:val="006362D5"/>
    <w:rsid w:val="00641233"/>
    <w:rsid w:val="00643F9F"/>
    <w:rsid w:val="006448FC"/>
    <w:rsid w:val="0064680D"/>
    <w:rsid w:val="00650585"/>
    <w:rsid w:val="006A2043"/>
    <w:rsid w:val="006B07E4"/>
    <w:rsid w:val="006B34F5"/>
    <w:rsid w:val="006B71A1"/>
    <w:rsid w:val="006C6D51"/>
    <w:rsid w:val="006D47E9"/>
    <w:rsid w:val="006F066A"/>
    <w:rsid w:val="006F1DDA"/>
    <w:rsid w:val="006F3FAF"/>
    <w:rsid w:val="007017A0"/>
    <w:rsid w:val="0070290E"/>
    <w:rsid w:val="00705D6E"/>
    <w:rsid w:val="007109CA"/>
    <w:rsid w:val="00717295"/>
    <w:rsid w:val="0073745D"/>
    <w:rsid w:val="007477E5"/>
    <w:rsid w:val="00780870"/>
    <w:rsid w:val="00781106"/>
    <w:rsid w:val="007901AA"/>
    <w:rsid w:val="007B6E25"/>
    <w:rsid w:val="007C1BD2"/>
    <w:rsid w:val="007C4C40"/>
    <w:rsid w:val="007D190C"/>
    <w:rsid w:val="007D468B"/>
    <w:rsid w:val="007F5116"/>
    <w:rsid w:val="00823574"/>
    <w:rsid w:val="00827EE0"/>
    <w:rsid w:val="008324A5"/>
    <w:rsid w:val="00871C61"/>
    <w:rsid w:val="00882A4D"/>
    <w:rsid w:val="00890F29"/>
    <w:rsid w:val="008B1529"/>
    <w:rsid w:val="008B1D9F"/>
    <w:rsid w:val="008B32FE"/>
    <w:rsid w:val="008B358F"/>
    <w:rsid w:val="008B3B22"/>
    <w:rsid w:val="008D4DA5"/>
    <w:rsid w:val="008F1278"/>
    <w:rsid w:val="009003E1"/>
    <w:rsid w:val="00906226"/>
    <w:rsid w:val="009168D0"/>
    <w:rsid w:val="00916D3D"/>
    <w:rsid w:val="00953AA6"/>
    <w:rsid w:val="00963604"/>
    <w:rsid w:val="00965158"/>
    <w:rsid w:val="009733F0"/>
    <w:rsid w:val="009808BD"/>
    <w:rsid w:val="0099205F"/>
    <w:rsid w:val="009B3B3D"/>
    <w:rsid w:val="009B6184"/>
    <w:rsid w:val="009D2334"/>
    <w:rsid w:val="009D36F4"/>
    <w:rsid w:val="009D5CC2"/>
    <w:rsid w:val="009D7852"/>
    <w:rsid w:val="009D7D62"/>
    <w:rsid w:val="009D7DAB"/>
    <w:rsid w:val="009E1046"/>
    <w:rsid w:val="009E5059"/>
    <w:rsid w:val="009E56E3"/>
    <w:rsid w:val="009F64D1"/>
    <w:rsid w:val="00A0193B"/>
    <w:rsid w:val="00A138A6"/>
    <w:rsid w:val="00A31091"/>
    <w:rsid w:val="00A3190F"/>
    <w:rsid w:val="00A60BCA"/>
    <w:rsid w:val="00A72665"/>
    <w:rsid w:val="00A91AAE"/>
    <w:rsid w:val="00AB2003"/>
    <w:rsid w:val="00AB783F"/>
    <w:rsid w:val="00AD2098"/>
    <w:rsid w:val="00AE0811"/>
    <w:rsid w:val="00AE4394"/>
    <w:rsid w:val="00AE5A00"/>
    <w:rsid w:val="00AF35DF"/>
    <w:rsid w:val="00B01888"/>
    <w:rsid w:val="00B22659"/>
    <w:rsid w:val="00B24554"/>
    <w:rsid w:val="00B35078"/>
    <w:rsid w:val="00B379B7"/>
    <w:rsid w:val="00B42AF5"/>
    <w:rsid w:val="00B51B76"/>
    <w:rsid w:val="00B732E5"/>
    <w:rsid w:val="00B73796"/>
    <w:rsid w:val="00B75DEC"/>
    <w:rsid w:val="00B81F56"/>
    <w:rsid w:val="00BB34FD"/>
    <w:rsid w:val="00BE1611"/>
    <w:rsid w:val="00BE1768"/>
    <w:rsid w:val="00BE515A"/>
    <w:rsid w:val="00C15735"/>
    <w:rsid w:val="00C351D4"/>
    <w:rsid w:val="00C4113B"/>
    <w:rsid w:val="00C46AB8"/>
    <w:rsid w:val="00C67498"/>
    <w:rsid w:val="00C7556A"/>
    <w:rsid w:val="00C93574"/>
    <w:rsid w:val="00C94C3E"/>
    <w:rsid w:val="00CA3025"/>
    <w:rsid w:val="00CA39DD"/>
    <w:rsid w:val="00CB3A81"/>
    <w:rsid w:val="00CC5D91"/>
    <w:rsid w:val="00CD383F"/>
    <w:rsid w:val="00CD3B03"/>
    <w:rsid w:val="00D31261"/>
    <w:rsid w:val="00D41B0D"/>
    <w:rsid w:val="00D637FF"/>
    <w:rsid w:val="00D87F45"/>
    <w:rsid w:val="00DA25C3"/>
    <w:rsid w:val="00DB67E1"/>
    <w:rsid w:val="00DD4141"/>
    <w:rsid w:val="00DF6DF5"/>
    <w:rsid w:val="00DF7A8D"/>
    <w:rsid w:val="00E07645"/>
    <w:rsid w:val="00E07A9E"/>
    <w:rsid w:val="00E314AE"/>
    <w:rsid w:val="00E61061"/>
    <w:rsid w:val="00E970E5"/>
    <w:rsid w:val="00EA0FDE"/>
    <w:rsid w:val="00EE1D66"/>
    <w:rsid w:val="00F1373E"/>
    <w:rsid w:val="00F21F17"/>
    <w:rsid w:val="00F26A51"/>
    <w:rsid w:val="00F401E2"/>
    <w:rsid w:val="00F6375F"/>
    <w:rsid w:val="00F641C5"/>
    <w:rsid w:val="00F7586E"/>
    <w:rsid w:val="00F95A9D"/>
    <w:rsid w:val="00FA4D54"/>
    <w:rsid w:val="00FC4E78"/>
    <w:rsid w:val="00FE19D2"/>
    <w:rsid w:val="00FE3308"/>
    <w:rsid w:val="00FE78D4"/>
    <w:rsid w:val="019239E9"/>
    <w:rsid w:val="01B91C91"/>
    <w:rsid w:val="01E62333"/>
    <w:rsid w:val="01FA52DC"/>
    <w:rsid w:val="03EE0B48"/>
    <w:rsid w:val="041F2B92"/>
    <w:rsid w:val="0468007C"/>
    <w:rsid w:val="059A06CF"/>
    <w:rsid w:val="076D09B4"/>
    <w:rsid w:val="0867170B"/>
    <w:rsid w:val="09AC601B"/>
    <w:rsid w:val="09B66C66"/>
    <w:rsid w:val="09CE36AE"/>
    <w:rsid w:val="0B556EC1"/>
    <w:rsid w:val="0C3B4E7C"/>
    <w:rsid w:val="0C837D02"/>
    <w:rsid w:val="0F021D55"/>
    <w:rsid w:val="0F547965"/>
    <w:rsid w:val="0F907C25"/>
    <w:rsid w:val="10075F55"/>
    <w:rsid w:val="10101222"/>
    <w:rsid w:val="109C05C8"/>
    <w:rsid w:val="10EC5CAC"/>
    <w:rsid w:val="10F124EA"/>
    <w:rsid w:val="11201859"/>
    <w:rsid w:val="11264AFF"/>
    <w:rsid w:val="114F6C9A"/>
    <w:rsid w:val="11F15F86"/>
    <w:rsid w:val="12333CE8"/>
    <w:rsid w:val="132B3510"/>
    <w:rsid w:val="15F0088C"/>
    <w:rsid w:val="17331138"/>
    <w:rsid w:val="17E85C3C"/>
    <w:rsid w:val="18A65575"/>
    <w:rsid w:val="1A162EF1"/>
    <w:rsid w:val="1BF069B9"/>
    <w:rsid w:val="1E9E550F"/>
    <w:rsid w:val="1F8A42BB"/>
    <w:rsid w:val="20EF7175"/>
    <w:rsid w:val="2133635E"/>
    <w:rsid w:val="215E3309"/>
    <w:rsid w:val="22520DE8"/>
    <w:rsid w:val="23AA7592"/>
    <w:rsid w:val="23CE6B8D"/>
    <w:rsid w:val="247B1EC4"/>
    <w:rsid w:val="25053959"/>
    <w:rsid w:val="25521CDE"/>
    <w:rsid w:val="25CD52DC"/>
    <w:rsid w:val="2623435C"/>
    <w:rsid w:val="26674132"/>
    <w:rsid w:val="26AF0A8D"/>
    <w:rsid w:val="27F71CB8"/>
    <w:rsid w:val="28F14025"/>
    <w:rsid w:val="2BFA1FFF"/>
    <w:rsid w:val="2D9B7191"/>
    <w:rsid w:val="2D9F24EC"/>
    <w:rsid w:val="2E26786F"/>
    <w:rsid w:val="2E997710"/>
    <w:rsid w:val="309C233D"/>
    <w:rsid w:val="30E03457"/>
    <w:rsid w:val="32FE7099"/>
    <w:rsid w:val="331A5921"/>
    <w:rsid w:val="33335B0E"/>
    <w:rsid w:val="34117235"/>
    <w:rsid w:val="345403E5"/>
    <w:rsid w:val="3467358E"/>
    <w:rsid w:val="358A57D8"/>
    <w:rsid w:val="377D4265"/>
    <w:rsid w:val="37BE6750"/>
    <w:rsid w:val="3875466D"/>
    <w:rsid w:val="38BD14C8"/>
    <w:rsid w:val="390F5880"/>
    <w:rsid w:val="39AC76D1"/>
    <w:rsid w:val="3AB643A8"/>
    <w:rsid w:val="3B7B6359"/>
    <w:rsid w:val="3CA40E0C"/>
    <w:rsid w:val="3D03040C"/>
    <w:rsid w:val="3E7F3CA3"/>
    <w:rsid w:val="3E8A1ED9"/>
    <w:rsid w:val="416341C4"/>
    <w:rsid w:val="416951B0"/>
    <w:rsid w:val="41AE0BF9"/>
    <w:rsid w:val="430F5848"/>
    <w:rsid w:val="43895E18"/>
    <w:rsid w:val="45AF22BC"/>
    <w:rsid w:val="45D430A2"/>
    <w:rsid w:val="462D1405"/>
    <w:rsid w:val="462D3414"/>
    <w:rsid w:val="465E4D6A"/>
    <w:rsid w:val="48497BAF"/>
    <w:rsid w:val="4A2946D5"/>
    <w:rsid w:val="4A972DBC"/>
    <w:rsid w:val="4ACE349A"/>
    <w:rsid w:val="4B175729"/>
    <w:rsid w:val="4B8933FA"/>
    <w:rsid w:val="4D3970AD"/>
    <w:rsid w:val="4D6D13C9"/>
    <w:rsid w:val="4DF468EA"/>
    <w:rsid w:val="4F900F7C"/>
    <w:rsid w:val="50303BCC"/>
    <w:rsid w:val="50DA2F7D"/>
    <w:rsid w:val="511C3C58"/>
    <w:rsid w:val="513467C3"/>
    <w:rsid w:val="51726BD4"/>
    <w:rsid w:val="51C76BAE"/>
    <w:rsid w:val="51C92051"/>
    <w:rsid w:val="51CE3295"/>
    <w:rsid w:val="51E01C6C"/>
    <w:rsid w:val="533D58B7"/>
    <w:rsid w:val="53FF03BD"/>
    <w:rsid w:val="565900B4"/>
    <w:rsid w:val="56DA6DA2"/>
    <w:rsid w:val="58233D5B"/>
    <w:rsid w:val="58AD40BC"/>
    <w:rsid w:val="5A7250D8"/>
    <w:rsid w:val="5AB70F33"/>
    <w:rsid w:val="5AE47AEC"/>
    <w:rsid w:val="5BE54FC0"/>
    <w:rsid w:val="5C186B21"/>
    <w:rsid w:val="5C454420"/>
    <w:rsid w:val="5D290FF6"/>
    <w:rsid w:val="5E076290"/>
    <w:rsid w:val="5FD75357"/>
    <w:rsid w:val="600B7396"/>
    <w:rsid w:val="603106B6"/>
    <w:rsid w:val="609333B1"/>
    <w:rsid w:val="61315F16"/>
    <w:rsid w:val="61456186"/>
    <w:rsid w:val="619A62A4"/>
    <w:rsid w:val="622748FE"/>
    <w:rsid w:val="624929CF"/>
    <w:rsid w:val="62884687"/>
    <w:rsid w:val="62F1781A"/>
    <w:rsid w:val="63607035"/>
    <w:rsid w:val="63D310D0"/>
    <w:rsid w:val="64860E58"/>
    <w:rsid w:val="65166522"/>
    <w:rsid w:val="66474039"/>
    <w:rsid w:val="665A16A8"/>
    <w:rsid w:val="66652B25"/>
    <w:rsid w:val="668263F5"/>
    <w:rsid w:val="670570B2"/>
    <w:rsid w:val="671C5ADF"/>
    <w:rsid w:val="672C1604"/>
    <w:rsid w:val="674634F4"/>
    <w:rsid w:val="67E46502"/>
    <w:rsid w:val="68B06CA8"/>
    <w:rsid w:val="69211B5E"/>
    <w:rsid w:val="692921D0"/>
    <w:rsid w:val="69770CCD"/>
    <w:rsid w:val="6AC417F8"/>
    <w:rsid w:val="6AFD43A3"/>
    <w:rsid w:val="6BBC4F8C"/>
    <w:rsid w:val="6C882DA6"/>
    <w:rsid w:val="6CA46FDE"/>
    <w:rsid w:val="6E5E1B2F"/>
    <w:rsid w:val="6FDC6093"/>
    <w:rsid w:val="70F514FF"/>
    <w:rsid w:val="71082DCD"/>
    <w:rsid w:val="74BA3B6B"/>
    <w:rsid w:val="75484A79"/>
    <w:rsid w:val="7552187A"/>
    <w:rsid w:val="75945D96"/>
    <w:rsid w:val="76B12E30"/>
    <w:rsid w:val="76DA1B5F"/>
    <w:rsid w:val="78244C9D"/>
    <w:rsid w:val="782F591A"/>
    <w:rsid w:val="79226C23"/>
    <w:rsid w:val="798028A5"/>
    <w:rsid w:val="7A0166BB"/>
    <w:rsid w:val="7AE521E4"/>
    <w:rsid w:val="7EC138A4"/>
    <w:rsid w:val="7FD52F8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style>
  <w:style w:type="paragraph" w:styleId="4">
    <w:name w:val="Balloon Text"/>
    <w:basedOn w:val="1"/>
    <w:link w:val="21"/>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20"/>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styleId="12">
    <w:name w:val="annotation reference"/>
    <w:basedOn w:val="10"/>
    <w:semiHidden/>
    <w:unhideWhenUsed/>
    <w:qFormat/>
    <w:uiPriority w:val="99"/>
    <w:rPr>
      <w:sz w:val="21"/>
      <w:szCs w:val="21"/>
    </w:rPr>
  </w:style>
  <w:style w:type="character" w:customStyle="1" w:styleId="13">
    <w:name w:val="标题 2 字符"/>
    <w:basedOn w:val="10"/>
    <w:link w:val="2"/>
    <w:semiHidden/>
    <w:qFormat/>
    <w:uiPriority w:val="9"/>
    <w:rPr>
      <w:rFonts w:asciiTheme="majorHAnsi" w:hAnsiTheme="majorHAnsi" w:eastAsiaTheme="majorEastAsia" w:cstheme="majorBidi"/>
      <w:b/>
      <w:bCs/>
      <w:sz w:val="32"/>
      <w:szCs w:val="32"/>
    </w:rPr>
  </w:style>
  <w:style w:type="paragraph" w:styleId="14">
    <w:name w:val="List Paragraph"/>
    <w:basedOn w:val="1"/>
    <w:qFormat/>
    <w:uiPriority w:val="34"/>
    <w:pPr>
      <w:ind w:firstLine="420" w:firstLineChars="200"/>
    </w:pPr>
    <w:rPr>
      <w:rFonts w:ascii="Calibri" w:hAnsi="Calibri" w:eastAsia="宋体" w:cs="Times New Roman"/>
    </w:rPr>
  </w:style>
  <w:style w:type="paragraph" w:customStyle="1" w:styleId="15">
    <w:name w:val="申报表二级"/>
    <w:basedOn w:val="2"/>
    <w:link w:val="16"/>
    <w:qFormat/>
    <w:uiPriority w:val="0"/>
    <w:rPr>
      <w:rFonts w:ascii="黑体" w:hAnsi="黑体" w:eastAsia="黑体" w:cs="Times New Roman"/>
      <w:b w:val="0"/>
      <w:color w:val="000000"/>
      <w:sz w:val="28"/>
      <w:szCs w:val="22"/>
    </w:rPr>
  </w:style>
  <w:style w:type="character" w:customStyle="1" w:styleId="16">
    <w:name w:val="申报表二级 Char"/>
    <w:link w:val="15"/>
    <w:qFormat/>
    <w:uiPriority w:val="0"/>
    <w:rPr>
      <w:rFonts w:ascii="黑体" w:hAnsi="黑体" w:eastAsia="黑体" w:cs="Times New Roman"/>
      <w:bCs/>
      <w:color w:val="000000"/>
      <w:sz w:val="28"/>
    </w:rPr>
  </w:style>
  <w:style w:type="character" w:customStyle="1" w:styleId="17">
    <w:name w:val="页眉 字符"/>
    <w:basedOn w:val="10"/>
    <w:link w:val="6"/>
    <w:qFormat/>
    <w:uiPriority w:val="99"/>
    <w:rPr>
      <w:sz w:val="18"/>
      <w:szCs w:val="18"/>
    </w:rPr>
  </w:style>
  <w:style w:type="character" w:customStyle="1" w:styleId="18">
    <w:name w:val="页脚 字符"/>
    <w:basedOn w:val="10"/>
    <w:link w:val="5"/>
    <w:qFormat/>
    <w:uiPriority w:val="99"/>
    <w:rPr>
      <w:sz w:val="18"/>
      <w:szCs w:val="18"/>
    </w:rPr>
  </w:style>
  <w:style w:type="character" w:customStyle="1" w:styleId="19">
    <w:name w:val="批注文字 字符"/>
    <w:basedOn w:val="10"/>
    <w:link w:val="3"/>
    <w:semiHidden/>
    <w:qFormat/>
    <w:uiPriority w:val="99"/>
  </w:style>
  <w:style w:type="character" w:customStyle="1" w:styleId="20">
    <w:name w:val="批注主题 字符"/>
    <w:basedOn w:val="19"/>
    <w:link w:val="7"/>
    <w:semiHidden/>
    <w:qFormat/>
    <w:uiPriority w:val="99"/>
    <w:rPr>
      <w:b/>
      <w:bCs/>
    </w:rPr>
  </w:style>
  <w:style w:type="character" w:customStyle="1" w:styleId="21">
    <w:name w:val="批注框文本 字符"/>
    <w:basedOn w:val="10"/>
    <w:link w:val="4"/>
    <w:semiHidden/>
    <w:qFormat/>
    <w:uiPriority w:val="99"/>
    <w:rPr>
      <w:sz w:val="18"/>
      <w:szCs w:val="18"/>
    </w:rPr>
  </w:style>
  <w:style w:type="paragraph" w:customStyle="1" w:styleId="22">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FC11F4-3322-42DD-B45A-649AC194269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644</Words>
  <Characters>3671</Characters>
  <Lines>30</Lines>
  <Paragraphs>8</Paragraphs>
  <TotalTime>0</TotalTime>
  <ScaleCrop>false</ScaleCrop>
  <LinksUpToDate>false</LinksUpToDate>
  <CharactersWithSpaces>4307</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2021-04-09T18:13:00Z</dcterms:created>
  <dc:creator>王妍</dc:creator>
  <cp:lastModifiedBy>李敏</cp:lastModifiedBy>
  <dcterms:modified xsi:type="dcterms:W3CDTF">2021-09-05T06:48:04Z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8CD20258B5A14BE3BC51D3A2358020BF</vt:lpwstr>
  </property>
</Properties>
</file>