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hint="eastAsia" w:ascii="黑体" w:hAnsi="黑体" w:eastAsia="黑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spacing w:line="560" w:lineRule="exact"/>
        <w:jc w:val="left"/>
        <w:rPr>
          <w:rFonts w:ascii="方正小标宋简体" w:eastAsia="方正小标宋简体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ascii="方正小标宋简体" w:eastAsia="方正小标宋简体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eastAsia="方正小标宋简体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eastAsia="方正小标宋简体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小标宋简体" w:eastAsia="方正小标宋简体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年自治区级一流本科课程</w:t>
      </w:r>
      <w:r>
        <w:rPr>
          <w:rFonts w:hint="eastAsia" w:ascii="方正小标宋简体" w:eastAsia="方正小标宋简体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培育申报</w:t>
      </w:r>
      <w:r>
        <w:rPr>
          <w:rFonts w:hint="eastAsia" w:ascii="方正小标宋简体" w:eastAsia="方正小标宋简体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汇总表</w:t>
      </w:r>
    </w:p>
    <w:p>
      <w:pPr>
        <w:tabs>
          <w:tab w:val="left" w:pos="2088"/>
        </w:tabs>
        <w:spacing w:line="560" w:lineRule="exact"/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rPr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  <w:r>
        <w:rPr>
          <w:rFonts w:hint="eastAsia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名称（盖章）：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填表日期：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color w:val="000000" w:themeColor="text1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仿宋_GB2312"/>
          <w:color w:val="000000" w:themeColor="text1"/>
          <w14:textFill>
            <w14:solidFill>
              <w14:schemeClr w14:val="tx1"/>
            </w14:solidFill>
          </w14:textFill>
        </w:rPr>
        <w:t>日</w:t>
      </w:r>
    </w:p>
    <w:tbl>
      <w:tblPr>
        <w:tblStyle w:val="2"/>
        <w:tblW w:w="508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2"/>
        <w:gridCol w:w="1408"/>
        <w:gridCol w:w="1417"/>
        <w:gridCol w:w="1417"/>
        <w:gridCol w:w="1417"/>
        <w:gridCol w:w="1417"/>
        <w:gridCol w:w="1417"/>
        <w:gridCol w:w="1417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课程类别</w:t>
            </w:r>
          </w:p>
        </w:tc>
        <w:tc>
          <w:tcPr>
            <w:tcW w:w="4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推荐组别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专业类代码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课程负责人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联系方式（手机）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课程团队其他主要成员（不含负责人）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填表人姓名及联系电话</w:t>
            </w:r>
          </w:p>
        </w:tc>
        <w:tc>
          <w:tcPr>
            <w:tcW w:w="4012" w:type="pct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4012" w:type="pct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注：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1.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课程类别：文化素质课程、公共基础课程、专业课程、实验课程、思政课程、创新创业课程、其他课程；项目类型：线上一流本科课</w:t>
      </w:r>
    </w:p>
    <w:p>
      <w:pP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 xml:space="preserve">      程、线下一流本科课程、线上线下混合式一流本科课程、虚拟仿真实验教学一流本科课程、社会实践一流本科课程；推荐组别：文科</w:t>
      </w:r>
    </w:p>
    <w:p>
      <w:pP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 xml:space="preserve">      组、理科组、工科组、术科组。</w:t>
      </w:r>
    </w:p>
    <w:p>
      <w:pPr>
        <w:rPr>
          <w:rFonts w:hint="eastAsia"/>
        </w:rPr>
      </w:pP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2.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此表仅有意申报</w:t>
      </w:r>
      <w:r>
        <w:rPr>
          <w:rFonts w:cs="宋体"/>
          <w:color w:val="000000" w:themeColor="text1"/>
          <w14:textFill>
            <w14:solidFill>
              <w14:schemeClr w14:val="tx1"/>
            </w14:solidFill>
          </w14:textFill>
        </w:rPr>
        <w:t>202</w:t>
      </w:r>
      <w:r>
        <w:rPr>
          <w:rFonts w:hint="eastAsia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cs="宋体"/>
          <w:color w:val="000000" w:themeColor="text1"/>
          <w14:textFill>
            <w14:solidFill>
              <w14:schemeClr w14:val="tx1"/>
            </w14:solidFill>
          </w14:textFill>
        </w:rPr>
        <w:t>年自治区级一流本科课程的课程填写。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FCE"/>
    <w:rsid w:val="002F7FCE"/>
    <w:rsid w:val="006D6819"/>
    <w:rsid w:val="00B950BA"/>
    <w:rsid w:val="0B37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368</Characters>
  <Lines>3</Lines>
  <Paragraphs>1</Paragraphs>
  <TotalTime>1</TotalTime>
  <ScaleCrop>false</ScaleCrop>
  <LinksUpToDate>false</LinksUpToDate>
  <CharactersWithSpaces>431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2020-11-26T07:24:00Z</dcterms:created>
  <dc:creator>教务处</dc:creator>
  <cp:lastModifiedBy>李敏</cp:lastModifiedBy>
  <dcterms:modified xsi:type="dcterms:W3CDTF">2021-09-05T06:37:41Z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0DD8C288EA50467C9C7EA7145E1CA82B</vt:lpwstr>
  </property>
</Properties>
</file>