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2C15BC">
      <w:pPr>
        <w:spacing w:before="143" w:line="219" w:lineRule="auto"/>
        <w:jc w:val="both"/>
        <w:rPr>
          <w:rFonts w:hint="eastAsia" w:ascii="黑体" w:hAnsi="黑体" w:eastAsia="黑体" w:cs="黑体"/>
          <w:b w:val="0"/>
          <w:bCs w:val="0"/>
          <w:spacing w:val="-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6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pacing w:val="-6"/>
          <w:sz w:val="32"/>
          <w:szCs w:val="32"/>
          <w:lang w:val="en-US" w:eastAsia="zh-CN"/>
        </w:rPr>
        <w:t>8</w:t>
      </w:r>
      <w:bookmarkStart w:id="4" w:name="_GoBack"/>
      <w:bookmarkEnd w:id="4"/>
    </w:p>
    <w:p w14:paraId="32A0E65E">
      <w:pPr>
        <w:spacing w:before="143" w:line="219" w:lineRule="auto"/>
        <w:ind w:left="3688"/>
        <w:rPr>
          <w:rFonts w:hint="eastAsia" w:ascii="宋体" w:hAnsi="宋体" w:eastAsia="宋体" w:cs="宋体"/>
          <w:b/>
          <w:bCs/>
          <w:spacing w:val="-6"/>
          <w:sz w:val="35"/>
          <w:szCs w:val="35"/>
          <w:lang w:val="en-US" w:eastAsia="zh-CN"/>
        </w:rPr>
      </w:pPr>
    </w:p>
    <w:p w14:paraId="7CC274D2">
      <w:pPr>
        <w:spacing w:before="143" w:line="219" w:lineRule="auto"/>
        <w:jc w:val="center"/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  <w:lang w:val="en-US" w:eastAsia="zh-CN"/>
        </w:rPr>
        <w:t>AI精品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4"/>
          <w:szCs w:val="44"/>
        </w:rPr>
        <w:t>推荐报送表</w:t>
      </w:r>
    </w:p>
    <w:p w14:paraId="34E57004">
      <w:pPr>
        <w:spacing w:before="79"/>
        <w:rPr>
          <w:rFonts w:hint="eastAsia" w:eastAsia="宋体"/>
          <w:lang w:val="en-US" w:eastAsia="zh-CN"/>
        </w:rPr>
      </w:pPr>
    </w:p>
    <w:tbl>
      <w:tblPr>
        <w:tblStyle w:val="11"/>
        <w:tblW w:w="8807" w:type="dxa"/>
        <w:tblInd w:w="-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0"/>
        <w:gridCol w:w="2828"/>
        <w:gridCol w:w="1228"/>
        <w:gridCol w:w="2881"/>
      </w:tblGrid>
      <w:tr w14:paraId="33A06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870" w:type="dxa"/>
            <w:vMerge w:val="restart"/>
            <w:tcBorders>
              <w:bottom w:val="nil"/>
            </w:tcBorders>
            <w:vAlign w:val="top"/>
          </w:tcPr>
          <w:p w14:paraId="2FF600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500D2E3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360" w:lineRule="exact"/>
              <w:ind w:left="388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案例标题</w:t>
            </w:r>
          </w:p>
        </w:tc>
        <w:tc>
          <w:tcPr>
            <w:tcW w:w="2828" w:type="dxa"/>
            <w:vMerge w:val="restart"/>
            <w:tcBorders>
              <w:bottom w:val="nil"/>
            </w:tcBorders>
            <w:vAlign w:val="center"/>
          </w:tcPr>
          <w:p w14:paraId="18335BB3"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right="0" w:firstLine="0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val="en-US" w:eastAsia="zh-CN"/>
              </w:rPr>
              <w:t>填写与发布案例一致的标题；有副标题、肩题的，只填报主标题</w:t>
            </w:r>
          </w:p>
        </w:tc>
        <w:tc>
          <w:tcPr>
            <w:tcW w:w="1228" w:type="dxa"/>
            <w:vAlign w:val="top"/>
          </w:tcPr>
          <w:p w14:paraId="6A1BED88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360" w:lineRule="exact"/>
              <w:ind w:left="188"/>
              <w:textAlignment w:val="baseline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案例类别</w:t>
            </w:r>
          </w:p>
        </w:tc>
        <w:tc>
          <w:tcPr>
            <w:tcW w:w="2881" w:type="dxa"/>
            <w:vAlign w:val="center"/>
          </w:tcPr>
          <w:p w14:paraId="102F94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B215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870" w:type="dxa"/>
            <w:vMerge w:val="continue"/>
            <w:tcBorders>
              <w:top w:val="nil"/>
            </w:tcBorders>
            <w:vAlign w:val="top"/>
          </w:tcPr>
          <w:p w14:paraId="2367F4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28" w:type="dxa"/>
            <w:vMerge w:val="continue"/>
            <w:tcBorders>
              <w:top w:val="nil"/>
            </w:tcBorders>
            <w:vAlign w:val="top"/>
          </w:tcPr>
          <w:p w14:paraId="349B64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8" w:type="dxa"/>
            <w:vAlign w:val="top"/>
          </w:tcPr>
          <w:p w14:paraId="12DD0585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7" w:line="360" w:lineRule="exact"/>
              <w:ind w:left="188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案例时长</w:t>
            </w:r>
          </w:p>
        </w:tc>
        <w:tc>
          <w:tcPr>
            <w:tcW w:w="2881" w:type="dxa"/>
            <w:vAlign w:val="center"/>
          </w:tcPr>
          <w:p w14:paraId="31C24E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50BDEA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1870" w:type="dxa"/>
            <w:vAlign w:val="top"/>
          </w:tcPr>
          <w:p w14:paraId="56CF616A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360" w:lineRule="exact"/>
              <w:ind w:left="177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生成式人工智</w:t>
            </w:r>
          </w:p>
          <w:p w14:paraId="231D4002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360" w:lineRule="exact"/>
              <w:ind w:left="177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"/>
                <w:sz w:val="24"/>
                <w:szCs w:val="24"/>
              </w:rPr>
              <w:t>能服务模型名</w:t>
            </w:r>
          </w:p>
          <w:p w14:paraId="7E526404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360" w:lineRule="exact"/>
              <w:ind w:left="697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4"/>
                <w:szCs w:val="24"/>
              </w:rPr>
              <w:t>称</w:t>
            </w:r>
          </w:p>
        </w:tc>
        <w:tc>
          <w:tcPr>
            <w:tcW w:w="2828" w:type="dxa"/>
            <w:vAlign w:val="center"/>
          </w:tcPr>
          <w:p w14:paraId="7E0890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28" w:type="dxa"/>
            <w:vAlign w:val="top"/>
          </w:tcPr>
          <w:p w14:paraId="2EE56CBA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7" w:line="360" w:lineRule="exact"/>
              <w:ind w:left="188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备案编号</w:t>
            </w:r>
          </w:p>
          <w:p w14:paraId="79304A4D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360" w:lineRule="exact"/>
              <w:ind w:left="238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或登记</w:t>
            </w:r>
          </w:p>
          <w:p w14:paraId="770190A7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360" w:lineRule="exact"/>
              <w:ind w:left="347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9"/>
                <w:sz w:val="24"/>
                <w:szCs w:val="24"/>
              </w:rPr>
              <w:t>编号</w:t>
            </w:r>
            <w:r>
              <w:rPr>
                <w:rFonts w:hint="eastAsia" w:ascii="仿宋" w:hAnsi="仿宋" w:eastAsia="仿宋" w:cs="仿宋"/>
                <w:b/>
                <w:bCs/>
                <w:spacing w:val="9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81" w:type="dxa"/>
            <w:vAlign w:val="center"/>
          </w:tcPr>
          <w:p w14:paraId="5161BF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483A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870" w:type="dxa"/>
            <w:vAlign w:val="top"/>
          </w:tcPr>
          <w:p w14:paraId="7EDEC913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9" w:line="360" w:lineRule="exact"/>
              <w:ind w:left="278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原创单位与</w:t>
            </w:r>
          </w:p>
          <w:p w14:paraId="0DF7139B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360" w:lineRule="exact"/>
              <w:ind w:left="388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报送单位</w:t>
            </w:r>
          </w:p>
        </w:tc>
        <w:tc>
          <w:tcPr>
            <w:tcW w:w="2828" w:type="dxa"/>
            <w:vAlign w:val="center"/>
          </w:tcPr>
          <w:p w14:paraId="128BE050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9" w:line="360" w:lineRule="exact"/>
              <w:ind w:left="278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28" w:type="dxa"/>
            <w:vAlign w:val="top"/>
          </w:tcPr>
          <w:p w14:paraId="607F67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4EC80F7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360" w:lineRule="exact"/>
              <w:ind w:left="188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2"/>
                <w:sz w:val="24"/>
                <w:szCs w:val="24"/>
              </w:rPr>
              <w:t>发布平台</w:t>
            </w:r>
          </w:p>
        </w:tc>
        <w:tc>
          <w:tcPr>
            <w:tcW w:w="2881" w:type="dxa"/>
            <w:vAlign w:val="center"/>
          </w:tcPr>
          <w:p w14:paraId="70488860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320" w:lineRule="exact"/>
              <w:ind w:left="17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填报与报送案例一致的1个发布平台；发布平台应填写全称，比如：</w:t>
            </w:r>
            <w:bookmarkStart w:id="0" w:name="OLE_LINK3"/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XXX</w:t>
            </w:r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客户端、XXX网站、XX</w:t>
            </w:r>
            <w:bookmarkStart w:id="1" w:name="OLE_LINK4"/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X</w:t>
            </w:r>
            <w:bookmarkEnd w:id="1"/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微博账号、XXX微信公众号等</w:t>
            </w:r>
          </w:p>
        </w:tc>
      </w:tr>
      <w:tr w14:paraId="70C810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1870" w:type="dxa"/>
            <w:vAlign w:val="top"/>
          </w:tcPr>
          <w:p w14:paraId="63CCEA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8CCE9D6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360" w:lineRule="exact"/>
              <w:ind w:left="278" w:right="292" w:firstLine="110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sz w:val="24"/>
                <w:szCs w:val="24"/>
              </w:rPr>
              <w:t>主创人员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及联系方式</w:t>
            </w:r>
          </w:p>
        </w:tc>
        <w:tc>
          <w:tcPr>
            <w:tcW w:w="6937" w:type="dxa"/>
            <w:gridSpan w:val="3"/>
            <w:vAlign w:val="center"/>
          </w:tcPr>
          <w:p w14:paraId="497E163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exact"/>
              <w:ind w:left="0" w:right="0" w:firstLine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C6381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870" w:type="dxa"/>
            <w:vAlign w:val="top"/>
          </w:tcPr>
          <w:p w14:paraId="676ABD45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9" w:line="360" w:lineRule="exact"/>
              <w:ind w:left="388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发布日期</w:t>
            </w:r>
          </w:p>
        </w:tc>
        <w:tc>
          <w:tcPr>
            <w:tcW w:w="6937" w:type="dxa"/>
            <w:gridSpan w:val="3"/>
            <w:vAlign w:val="center"/>
          </w:tcPr>
          <w:p w14:paraId="76DB3BDB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2" w:line="360" w:lineRule="exact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与报送的案例发布时间应该完全一致，格式：X年X月X日X时X分。</w:t>
            </w:r>
          </w:p>
        </w:tc>
      </w:tr>
      <w:tr w14:paraId="35BFCA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1870" w:type="dxa"/>
            <w:vAlign w:val="top"/>
          </w:tcPr>
          <w:p w14:paraId="693DA5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02EBF78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360" w:lineRule="exact"/>
              <w:ind w:left="388" w:right="393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案例链接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和二维码</w:t>
            </w:r>
          </w:p>
        </w:tc>
        <w:tc>
          <w:tcPr>
            <w:tcW w:w="6937" w:type="dxa"/>
            <w:gridSpan w:val="3"/>
            <w:vAlign w:val="center"/>
          </w:tcPr>
          <w:p w14:paraId="13CBABDF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36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6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案例链接和二维码需长期有效</w:t>
            </w:r>
          </w:p>
        </w:tc>
      </w:tr>
      <w:tr w14:paraId="09354D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8" w:hRule="atLeast"/>
        </w:trPr>
        <w:tc>
          <w:tcPr>
            <w:tcW w:w="1870" w:type="dxa"/>
            <w:vAlign w:val="top"/>
          </w:tcPr>
          <w:p w14:paraId="0825A6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03F491B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360" w:lineRule="exact"/>
              <w:ind w:left="388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案例简介</w:t>
            </w:r>
          </w:p>
        </w:tc>
        <w:tc>
          <w:tcPr>
            <w:tcW w:w="6937" w:type="dxa"/>
            <w:gridSpan w:val="3"/>
            <w:vAlign w:val="center"/>
          </w:tcPr>
          <w:p w14:paraId="2B824AFB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360" w:lineRule="exact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6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6"/>
                <w:kern w:val="0"/>
                <w:sz w:val="21"/>
                <w:szCs w:val="21"/>
                <w:lang w:val="en-US" w:eastAsia="zh-CN" w:bidi="ar-SA"/>
              </w:rPr>
              <w:t>包括案例简介，使用AI生成的比例（百分比）和细节，素材来源、是否原创，控制在500字以内。</w:t>
            </w:r>
          </w:p>
        </w:tc>
      </w:tr>
      <w:tr w14:paraId="259A64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6" w:hRule="atLeast"/>
        </w:trPr>
        <w:tc>
          <w:tcPr>
            <w:tcW w:w="1870" w:type="dxa"/>
            <w:vAlign w:val="top"/>
          </w:tcPr>
          <w:p w14:paraId="3F5A80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EA2BAB5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360" w:lineRule="exact"/>
              <w:ind w:left="388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</w:rPr>
              <w:t>社会效果</w:t>
            </w:r>
          </w:p>
        </w:tc>
        <w:tc>
          <w:tcPr>
            <w:tcW w:w="6937" w:type="dxa"/>
            <w:gridSpan w:val="3"/>
            <w:vAlign w:val="center"/>
          </w:tcPr>
          <w:p w14:paraId="1428A375">
            <w:pPr>
              <w:pStyle w:val="12"/>
              <w:keepNext w:val="0"/>
              <w:keepLines w:val="0"/>
              <w:pageBreakBefore w:val="0"/>
              <w:widowControl/>
              <w:tabs>
                <w:tab w:val="left" w:pos="1198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360" w:lineRule="exact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6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6"/>
                <w:kern w:val="0"/>
                <w:sz w:val="21"/>
                <w:szCs w:val="21"/>
                <w:lang w:val="en-US" w:eastAsia="zh-CN" w:bidi="ar-SA"/>
              </w:rPr>
              <w:t>填报案例刊播后的社会和行业影响，包括获奖情况、转载、引用、点击量、转发量，受众参与度等情况，不超过500字。</w:t>
            </w:r>
          </w:p>
        </w:tc>
      </w:tr>
      <w:tr w14:paraId="02DFC0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2" w:hRule="atLeast"/>
        </w:trPr>
        <w:tc>
          <w:tcPr>
            <w:tcW w:w="1870" w:type="dxa"/>
            <w:vAlign w:val="top"/>
          </w:tcPr>
          <w:p w14:paraId="4937FBBE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360" w:lineRule="exact"/>
              <w:ind w:right="391"/>
              <w:textAlignment w:val="baseline"/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</w:pPr>
          </w:p>
          <w:p w14:paraId="739BD213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360" w:lineRule="exact"/>
              <w:ind w:right="391"/>
              <w:textAlignment w:val="baseline"/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</w:rPr>
              <w:t>报送单位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意见</w:t>
            </w:r>
          </w:p>
          <w:p w14:paraId="548B42F4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360" w:lineRule="exact"/>
              <w:ind w:right="391"/>
              <w:textAlignment w:val="baseline"/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</w:pPr>
          </w:p>
          <w:p w14:paraId="71001CAA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360" w:lineRule="exact"/>
              <w:ind w:right="391"/>
              <w:textAlignment w:val="baseline"/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937" w:type="dxa"/>
            <w:gridSpan w:val="3"/>
            <w:vAlign w:val="top"/>
          </w:tcPr>
          <w:p w14:paraId="4AEBB381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9" w:line="360" w:lineRule="exact"/>
              <w:ind w:right="24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6"/>
                <w:kern w:val="0"/>
                <w:sz w:val="21"/>
                <w:szCs w:val="21"/>
                <w:lang w:val="en-US" w:eastAsia="zh-CN" w:bidi="ar-SA"/>
              </w:rPr>
              <w:t>报送单位要对案例内容、版权、免责等进行审查与合规帅选并注明。</w:t>
            </w:r>
          </w:p>
          <w:p w14:paraId="79DA18E9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9" w:line="360" w:lineRule="exact"/>
              <w:ind w:right="24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6"/>
                <w:kern w:val="0"/>
                <w:sz w:val="24"/>
                <w:szCs w:val="24"/>
                <w:lang w:val="en-US" w:eastAsia="zh-CN" w:bidi="ar-SA"/>
              </w:rPr>
            </w:pPr>
          </w:p>
          <w:p w14:paraId="45E3B2EC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9" w:line="360" w:lineRule="exact"/>
              <w:ind w:right="24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6"/>
                <w:kern w:val="0"/>
                <w:sz w:val="24"/>
                <w:szCs w:val="24"/>
                <w:lang w:val="en-US" w:eastAsia="zh-CN" w:bidi="ar-SA"/>
              </w:rPr>
            </w:pPr>
          </w:p>
          <w:p w14:paraId="204F9FDE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9" w:line="360" w:lineRule="exact"/>
              <w:ind w:right="24" w:firstLine="4368" w:firstLineChars="210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6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6"/>
                <w:kern w:val="0"/>
                <w:sz w:val="24"/>
                <w:szCs w:val="24"/>
                <w:lang w:val="en-US" w:eastAsia="zh-CN" w:bidi="ar-SA"/>
              </w:rPr>
              <w:t>（加盖单位盖章）</w:t>
            </w:r>
          </w:p>
          <w:p w14:paraId="5776F0DF"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9" w:line="360" w:lineRule="exact"/>
              <w:ind w:right="24" w:firstLine="4784" w:firstLineChars="230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-16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16"/>
                <w:kern w:val="0"/>
                <w:sz w:val="24"/>
                <w:szCs w:val="24"/>
                <w:lang w:val="en-US" w:eastAsia="zh-CN" w:bidi="ar-SA"/>
              </w:rPr>
              <w:t>年  月  日</w:t>
            </w:r>
          </w:p>
        </w:tc>
      </w:tr>
    </w:tbl>
    <w:p w14:paraId="438A7501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10" w:h="16840"/>
          <w:pgMar w:top="1431" w:right="1405" w:bottom="1253" w:left="1786" w:header="0" w:footer="965" w:gutter="0"/>
          <w:cols w:space="720" w:num="1"/>
        </w:sectPr>
      </w:pPr>
    </w:p>
    <w:p w14:paraId="631D8E06"/>
    <w:p w14:paraId="7FC4014B"/>
    <w:tbl>
      <w:tblPr>
        <w:tblStyle w:val="11"/>
        <w:tblW w:w="86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3"/>
        <w:gridCol w:w="6987"/>
      </w:tblGrid>
      <w:tr w14:paraId="5F6B2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6" w:hRule="atLeast"/>
        </w:trPr>
        <w:tc>
          <w:tcPr>
            <w:tcW w:w="1673" w:type="dxa"/>
            <w:vAlign w:val="top"/>
          </w:tcPr>
          <w:p w14:paraId="74518760">
            <w:pPr>
              <w:rPr>
                <w:rFonts w:ascii="Arial"/>
                <w:sz w:val="21"/>
              </w:rPr>
            </w:pPr>
          </w:p>
          <w:p w14:paraId="6B83D022">
            <w:pPr>
              <w:rPr>
                <w:rFonts w:ascii="Arial"/>
                <w:sz w:val="21"/>
              </w:rPr>
            </w:pPr>
          </w:p>
          <w:p w14:paraId="3F7F9072">
            <w:pPr>
              <w:rPr>
                <w:rFonts w:ascii="Arial"/>
                <w:sz w:val="21"/>
              </w:rPr>
            </w:pPr>
          </w:p>
          <w:p w14:paraId="5F4C06BC">
            <w:pPr>
              <w:rPr>
                <w:rFonts w:ascii="Arial"/>
                <w:sz w:val="21"/>
              </w:rPr>
            </w:pPr>
          </w:p>
          <w:p w14:paraId="1C8C745D">
            <w:pPr>
              <w:rPr>
                <w:rFonts w:ascii="Arial"/>
                <w:sz w:val="21"/>
              </w:rPr>
            </w:pPr>
          </w:p>
          <w:p w14:paraId="5689BEF0">
            <w:pPr>
              <w:rPr>
                <w:rFonts w:ascii="Arial"/>
                <w:sz w:val="21"/>
              </w:rPr>
            </w:pPr>
          </w:p>
          <w:p w14:paraId="21CCC9B1">
            <w:pPr>
              <w:rPr>
                <w:rFonts w:ascii="Arial"/>
                <w:sz w:val="21"/>
              </w:rPr>
            </w:pPr>
          </w:p>
          <w:p w14:paraId="0CE0CE27">
            <w:pPr>
              <w:rPr>
                <w:rFonts w:ascii="Arial"/>
                <w:sz w:val="21"/>
              </w:rPr>
            </w:pPr>
          </w:p>
          <w:p w14:paraId="5DCC0B1B">
            <w:pPr>
              <w:rPr>
                <w:rFonts w:ascii="Arial"/>
                <w:sz w:val="21"/>
              </w:rPr>
            </w:pPr>
          </w:p>
          <w:p w14:paraId="7CD73816">
            <w:pPr>
              <w:rPr>
                <w:rFonts w:ascii="Arial"/>
                <w:sz w:val="21"/>
              </w:rPr>
            </w:pPr>
          </w:p>
          <w:p w14:paraId="3C59B6B4">
            <w:pPr>
              <w:rPr>
                <w:rFonts w:ascii="Arial"/>
                <w:sz w:val="21"/>
              </w:rPr>
            </w:pPr>
          </w:p>
          <w:p w14:paraId="0EEC4D77">
            <w:pPr>
              <w:rPr>
                <w:rFonts w:ascii="Arial"/>
                <w:sz w:val="21"/>
              </w:rPr>
            </w:pPr>
          </w:p>
          <w:p w14:paraId="34979B63">
            <w:pPr>
              <w:spacing w:line="241" w:lineRule="auto"/>
              <w:rPr>
                <w:rFonts w:ascii="Arial"/>
                <w:sz w:val="21"/>
              </w:rPr>
            </w:pPr>
          </w:p>
          <w:p w14:paraId="24585B36">
            <w:pPr>
              <w:spacing w:line="241" w:lineRule="auto"/>
              <w:rPr>
                <w:rFonts w:ascii="Arial"/>
                <w:sz w:val="21"/>
              </w:rPr>
            </w:pPr>
          </w:p>
          <w:p w14:paraId="4020694E">
            <w:pPr>
              <w:spacing w:line="241" w:lineRule="auto"/>
              <w:rPr>
                <w:rFonts w:ascii="Arial"/>
                <w:sz w:val="21"/>
              </w:rPr>
            </w:pPr>
          </w:p>
          <w:p w14:paraId="5986B22B">
            <w:pPr>
              <w:spacing w:line="241" w:lineRule="auto"/>
              <w:rPr>
                <w:rFonts w:ascii="Arial"/>
                <w:sz w:val="21"/>
              </w:rPr>
            </w:pPr>
          </w:p>
          <w:p w14:paraId="6526B11D">
            <w:pPr>
              <w:spacing w:line="241" w:lineRule="auto"/>
              <w:rPr>
                <w:rFonts w:ascii="Arial"/>
                <w:sz w:val="21"/>
              </w:rPr>
            </w:pPr>
          </w:p>
          <w:p w14:paraId="45A0678F">
            <w:pPr>
              <w:spacing w:line="241" w:lineRule="auto"/>
              <w:rPr>
                <w:rFonts w:ascii="Arial"/>
                <w:sz w:val="21"/>
              </w:rPr>
            </w:pPr>
          </w:p>
          <w:p w14:paraId="0BAFB5F3">
            <w:pPr>
              <w:pStyle w:val="12"/>
              <w:spacing w:before="88" w:line="219" w:lineRule="auto"/>
              <w:ind w:left="158"/>
              <w:rPr>
                <w:sz w:val="27"/>
                <w:szCs w:val="27"/>
              </w:rPr>
            </w:pPr>
            <w:r>
              <w:rPr>
                <w:b/>
                <w:bCs/>
                <w:spacing w:val="-5"/>
                <w:sz w:val="27"/>
                <w:szCs w:val="27"/>
              </w:rPr>
              <w:t>文章合规性</w:t>
            </w:r>
          </w:p>
          <w:p w14:paraId="64030E33">
            <w:pPr>
              <w:pStyle w:val="12"/>
              <w:spacing w:before="49" w:line="219" w:lineRule="auto"/>
              <w:ind w:left="18"/>
              <w:rPr>
                <w:sz w:val="27"/>
                <w:szCs w:val="27"/>
              </w:rPr>
            </w:pPr>
            <w:r>
              <w:rPr>
                <w:b/>
                <w:bCs/>
                <w:spacing w:val="-2"/>
                <w:sz w:val="27"/>
                <w:szCs w:val="27"/>
              </w:rPr>
              <w:t>承诺书与免责</w:t>
            </w:r>
          </w:p>
          <w:p w14:paraId="2C913A54">
            <w:pPr>
              <w:pStyle w:val="12"/>
              <w:spacing w:before="21" w:line="219" w:lineRule="auto"/>
              <w:ind w:left="558"/>
              <w:rPr>
                <w:sz w:val="27"/>
                <w:szCs w:val="27"/>
              </w:rPr>
            </w:pPr>
            <w:r>
              <w:rPr>
                <w:b/>
                <w:bCs/>
                <w:spacing w:val="8"/>
                <w:sz w:val="27"/>
                <w:szCs w:val="27"/>
              </w:rPr>
              <w:t>声明</w:t>
            </w:r>
          </w:p>
        </w:tc>
        <w:tc>
          <w:tcPr>
            <w:tcW w:w="6987" w:type="dxa"/>
            <w:vAlign w:val="top"/>
          </w:tcPr>
          <w:p w14:paraId="2A948439">
            <w:pPr>
              <w:pStyle w:val="12"/>
              <w:spacing w:before="211" w:line="325" w:lineRule="auto"/>
              <w:ind w:left="115" w:firstLine="568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pacing w:val="-5"/>
                <w:sz w:val="28"/>
                <w:szCs w:val="28"/>
              </w:rPr>
              <w:t>一、本单位成员已详细阅读过《</w:t>
            </w:r>
            <w:r>
              <w:rPr>
                <w:rFonts w:hint="eastAsia"/>
                <w:b w:val="0"/>
                <w:bCs w:val="0"/>
                <w:spacing w:val="-5"/>
                <w:sz w:val="28"/>
                <w:szCs w:val="28"/>
              </w:rPr>
              <w:t>2025年广西正能量网络作品推优评选展播活动</w:t>
            </w:r>
            <w:r>
              <w:rPr>
                <w:b w:val="0"/>
                <w:bCs w:val="0"/>
                <w:spacing w:val="-4"/>
                <w:sz w:val="28"/>
                <w:szCs w:val="28"/>
              </w:rPr>
              <w:t>》</w:t>
            </w:r>
            <w:r>
              <w:rPr>
                <w:rFonts w:hint="eastAsia"/>
                <w:b w:val="0"/>
                <w:bCs w:val="0"/>
                <w:spacing w:val="-4"/>
                <w:sz w:val="28"/>
                <w:szCs w:val="28"/>
                <w:lang w:eastAsia="zh-CN"/>
              </w:rPr>
              <w:t>，</w:t>
            </w:r>
            <w:r>
              <w:rPr>
                <w:b w:val="0"/>
                <w:bCs w:val="0"/>
                <w:spacing w:val="-4"/>
                <w:sz w:val="28"/>
                <w:szCs w:val="28"/>
              </w:rPr>
              <w:t>并无任何异议。</w:t>
            </w:r>
          </w:p>
          <w:p w14:paraId="1AA8DDBC">
            <w:pPr>
              <w:pStyle w:val="12"/>
              <w:spacing w:before="81" w:line="341" w:lineRule="auto"/>
              <w:ind w:left="115" w:firstLine="569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pacing w:val="-3"/>
                <w:sz w:val="28"/>
                <w:szCs w:val="28"/>
              </w:rPr>
              <w:t>二、本单位参加</w:t>
            </w:r>
            <w:bookmarkStart w:id="2" w:name="OLE_LINK2"/>
            <w:r>
              <w:rPr>
                <w:b w:val="0"/>
                <w:bCs w:val="0"/>
                <w:spacing w:val="-3"/>
                <w:sz w:val="28"/>
                <w:szCs w:val="28"/>
              </w:rPr>
              <w:t>202</w:t>
            </w:r>
            <w:r>
              <w:rPr>
                <w:rFonts w:hint="eastAsia"/>
                <w:b w:val="0"/>
                <w:bCs w:val="0"/>
                <w:spacing w:val="-3"/>
                <w:sz w:val="28"/>
                <w:szCs w:val="28"/>
                <w:lang w:val="en-US" w:eastAsia="zh-CN"/>
              </w:rPr>
              <w:t>5</w:t>
            </w:r>
            <w:r>
              <w:rPr>
                <w:b w:val="0"/>
                <w:bCs w:val="0"/>
                <w:spacing w:val="-3"/>
                <w:sz w:val="28"/>
                <w:szCs w:val="28"/>
              </w:rPr>
              <w:t>年</w:t>
            </w:r>
            <w:r>
              <w:rPr>
                <w:rFonts w:hint="eastAsia"/>
                <w:b w:val="0"/>
                <w:bCs w:val="0"/>
                <w:spacing w:val="-3"/>
                <w:sz w:val="28"/>
                <w:szCs w:val="28"/>
                <w:lang w:eastAsia="zh-CN"/>
              </w:rPr>
              <w:t>“广西</w:t>
            </w:r>
            <w:r>
              <w:rPr>
                <w:b w:val="0"/>
                <w:bCs w:val="0"/>
                <w:spacing w:val="-3"/>
                <w:sz w:val="28"/>
                <w:szCs w:val="28"/>
              </w:rPr>
              <w:t>正能量网络</w:t>
            </w:r>
            <w:r>
              <w:rPr>
                <w:rFonts w:hint="eastAsia"/>
                <w:b w:val="0"/>
                <w:bCs w:val="0"/>
                <w:spacing w:val="-3"/>
                <w:sz w:val="28"/>
                <w:szCs w:val="28"/>
                <w:lang w:val="en-US" w:eastAsia="zh-CN"/>
              </w:rPr>
              <w:t>作品推优评选展播活动</w:t>
            </w:r>
            <w:bookmarkEnd w:id="2"/>
            <w:r>
              <w:rPr>
                <w:rFonts w:hint="eastAsia"/>
                <w:b w:val="0"/>
                <w:bCs w:val="0"/>
                <w:spacing w:val="-3"/>
                <w:sz w:val="28"/>
                <w:szCs w:val="28"/>
                <w:lang w:eastAsia="zh-CN"/>
              </w:rPr>
              <w:t>”</w:t>
            </w:r>
            <w:r>
              <w:rPr>
                <w:b w:val="0"/>
                <w:bCs w:val="0"/>
                <w:spacing w:val="-3"/>
                <w:sz w:val="28"/>
                <w:szCs w:val="28"/>
              </w:rPr>
              <w:t>征集活动所提交的案例《</w:t>
            </w:r>
            <w:r>
              <w:rPr>
                <w:rFonts w:hint="eastAsia"/>
                <w:b w:val="0"/>
                <w:bCs w:val="0"/>
                <w:spacing w:val="-3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b w:val="0"/>
                <w:bCs w:val="0"/>
                <w:spacing w:val="-3"/>
                <w:sz w:val="28"/>
                <w:szCs w:val="28"/>
              </w:rPr>
              <w:t>》为</w:t>
            </w:r>
            <w:bookmarkStart w:id="3" w:name="OLE_LINK1"/>
            <w:r>
              <w:rPr>
                <w:rFonts w:hint="eastAsia"/>
                <w:b w:val="0"/>
                <w:bCs w:val="0"/>
                <w:spacing w:val="-3"/>
                <w:sz w:val="28"/>
                <w:szCs w:val="28"/>
                <w:lang w:val="en-US" w:eastAsia="zh-CN"/>
              </w:rPr>
              <w:t>本人（单位）</w:t>
            </w:r>
            <w:bookmarkEnd w:id="3"/>
            <w:r>
              <w:rPr>
                <w:b w:val="0"/>
                <w:bCs w:val="0"/>
                <w:spacing w:val="-3"/>
                <w:sz w:val="28"/>
                <w:szCs w:val="28"/>
              </w:rPr>
              <w:t>独立</w:t>
            </w:r>
            <w:r>
              <w:rPr>
                <w:b w:val="0"/>
                <w:bCs w:val="0"/>
                <w:spacing w:val="-4"/>
                <w:sz w:val="28"/>
                <w:szCs w:val="28"/>
              </w:rPr>
              <w:t>完成，不侵犯任何第三方的知识产权或其他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>权利，不存在违反与其他第三方合同约定的情形，案例内容</w:t>
            </w:r>
            <w:r>
              <w:rPr>
                <w:b w:val="0"/>
                <w:bCs w:val="0"/>
                <w:spacing w:val="-3"/>
                <w:sz w:val="28"/>
                <w:szCs w:val="28"/>
              </w:rPr>
              <w:t>真实准确，符合中华人民共和国的有关法律。</w:t>
            </w:r>
          </w:p>
          <w:p w14:paraId="4AB5B32A">
            <w:pPr>
              <w:pStyle w:val="12"/>
              <w:spacing w:before="54" w:line="345" w:lineRule="auto"/>
              <w:ind w:left="95" w:firstLine="589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pacing w:val="-11"/>
                <w:sz w:val="28"/>
                <w:szCs w:val="28"/>
              </w:rPr>
              <w:t>三、如本案例发生任何侵权或违约情形由此引致主办单</w:t>
            </w:r>
            <w:r>
              <w:rPr>
                <w:b w:val="0"/>
                <w:bCs w:val="0"/>
                <w:spacing w:val="6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pacing w:val="1"/>
                <w:sz w:val="28"/>
                <w:szCs w:val="28"/>
              </w:rPr>
              <w:t>位遭受任何损失</w:t>
            </w:r>
            <w:r>
              <w:rPr>
                <w:rFonts w:hint="eastAsia"/>
                <w:b w:val="0"/>
                <w:bCs w:val="0"/>
                <w:spacing w:val="1"/>
                <w:sz w:val="28"/>
                <w:szCs w:val="28"/>
                <w:lang w:eastAsia="zh-CN"/>
              </w:rPr>
              <w:t>（</w:t>
            </w:r>
            <w:r>
              <w:rPr>
                <w:b w:val="0"/>
                <w:bCs w:val="0"/>
                <w:spacing w:val="1"/>
                <w:sz w:val="28"/>
                <w:szCs w:val="28"/>
              </w:rPr>
              <w:t>包括但不限于名誉、荣誉及经济损</w:t>
            </w:r>
            <w:r>
              <w:rPr>
                <w:b w:val="0"/>
                <w:bCs w:val="0"/>
                <w:sz w:val="28"/>
                <w:szCs w:val="28"/>
              </w:rPr>
              <w:t>失</w:t>
            </w:r>
            <w:r>
              <w:rPr>
                <w:rFonts w:hint="eastAsia"/>
                <w:b w:val="0"/>
                <w:bCs w:val="0"/>
                <w:sz w:val="28"/>
                <w:szCs w:val="28"/>
                <w:lang w:eastAsia="zh-CN"/>
              </w:rPr>
              <w:t>），</w:t>
            </w:r>
            <w:r>
              <w:rPr>
                <w:b w:val="0"/>
                <w:bCs w:val="0"/>
                <w:spacing w:val="-1"/>
                <w:sz w:val="28"/>
                <w:szCs w:val="28"/>
              </w:rPr>
              <w:t>由</w:t>
            </w:r>
            <w:r>
              <w:rPr>
                <w:rFonts w:hint="eastAsia"/>
                <w:b w:val="0"/>
                <w:bCs w:val="0"/>
                <w:spacing w:val="-1"/>
                <w:sz w:val="28"/>
                <w:szCs w:val="28"/>
              </w:rPr>
              <w:t>本人（单位）</w:t>
            </w:r>
            <w:r>
              <w:rPr>
                <w:b w:val="0"/>
                <w:bCs w:val="0"/>
                <w:spacing w:val="-1"/>
                <w:sz w:val="28"/>
                <w:szCs w:val="28"/>
              </w:rPr>
              <w:t>全额承担，主办单位均有权要求</w:t>
            </w:r>
            <w:r>
              <w:rPr>
                <w:rFonts w:hint="eastAsia"/>
                <w:b w:val="0"/>
                <w:bCs w:val="0"/>
                <w:spacing w:val="-1"/>
                <w:sz w:val="28"/>
                <w:szCs w:val="28"/>
                <w:lang w:val="en-US" w:eastAsia="zh-CN"/>
              </w:rPr>
              <w:t>本人（单位）</w:t>
            </w:r>
            <w:r>
              <w:rPr>
                <w:b w:val="0"/>
                <w:bCs w:val="0"/>
                <w:spacing w:val="-4"/>
                <w:sz w:val="28"/>
                <w:szCs w:val="28"/>
              </w:rPr>
              <w:t>采取适当的措施，以保证主办单位免受上述损失。主办</w:t>
            </w:r>
            <w:r>
              <w:rPr>
                <w:b w:val="0"/>
                <w:bCs w:val="0"/>
                <w:spacing w:val="-2"/>
                <w:sz w:val="28"/>
                <w:szCs w:val="28"/>
              </w:rPr>
              <w:t>单位并有权向</w:t>
            </w:r>
            <w:r>
              <w:rPr>
                <w:rFonts w:hint="eastAsia"/>
                <w:b w:val="0"/>
                <w:bCs w:val="0"/>
                <w:spacing w:val="-2"/>
                <w:sz w:val="28"/>
                <w:szCs w:val="28"/>
                <w:lang w:val="en-US" w:eastAsia="zh-CN"/>
              </w:rPr>
              <w:t>我本人（单位）</w:t>
            </w:r>
            <w:r>
              <w:rPr>
                <w:b w:val="0"/>
                <w:bCs w:val="0"/>
                <w:spacing w:val="-2"/>
                <w:sz w:val="28"/>
                <w:szCs w:val="28"/>
              </w:rPr>
              <w:t>追究法律责任。</w:t>
            </w:r>
          </w:p>
          <w:p w14:paraId="68A578F3">
            <w:pPr>
              <w:pStyle w:val="12"/>
              <w:spacing w:before="38" w:line="219" w:lineRule="auto"/>
              <w:ind w:left="695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pacing w:val="-4"/>
                <w:sz w:val="28"/>
                <w:szCs w:val="28"/>
              </w:rPr>
              <w:t>四、案例任何问题主办方不承担相关责任。</w:t>
            </w:r>
          </w:p>
          <w:p w14:paraId="6EC35523">
            <w:pPr>
              <w:spacing w:line="271" w:lineRule="auto"/>
              <w:rPr>
                <w:rFonts w:ascii="Arial"/>
                <w:b w:val="0"/>
                <w:bCs w:val="0"/>
                <w:sz w:val="28"/>
                <w:szCs w:val="28"/>
              </w:rPr>
            </w:pPr>
          </w:p>
          <w:p w14:paraId="3D5729A9">
            <w:pPr>
              <w:spacing w:line="271" w:lineRule="auto"/>
              <w:rPr>
                <w:rFonts w:ascii="Arial"/>
                <w:b w:val="0"/>
                <w:bCs w:val="0"/>
                <w:sz w:val="28"/>
                <w:szCs w:val="28"/>
              </w:rPr>
            </w:pPr>
          </w:p>
          <w:p w14:paraId="4A50B995">
            <w:pPr>
              <w:spacing w:line="272" w:lineRule="auto"/>
              <w:rPr>
                <w:rFonts w:ascii="Arial"/>
                <w:b w:val="0"/>
                <w:bCs w:val="0"/>
                <w:sz w:val="28"/>
                <w:szCs w:val="28"/>
              </w:rPr>
            </w:pPr>
          </w:p>
          <w:p w14:paraId="77D4F14B">
            <w:pPr>
              <w:spacing w:line="272" w:lineRule="auto"/>
              <w:rPr>
                <w:rFonts w:ascii="Arial"/>
                <w:b w:val="0"/>
                <w:bCs w:val="0"/>
                <w:sz w:val="28"/>
                <w:szCs w:val="28"/>
              </w:rPr>
            </w:pPr>
          </w:p>
          <w:p w14:paraId="6A6AC1DC">
            <w:pPr>
              <w:spacing w:line="272" w:lineRule="auto"/>
              <w:rPr>
                <w:rFonts w:ascii="Arial"/>
                <w:b w:val="0"/>
                <w:bCs w:val="0"/>
                <w:sz w:val="28"/>
                <w:szCs w:val="28"/>
              </w:rPr>
            </w:pPr>
          </w:p>
          <w:p w14:paraId="1C876782">
            <w:pPr>
              <w:spacing w:line="272" w:lineRule="auto"/>
              <w:rPr>
                <w:rFonts w:ascii="Arial"/>
                <w:b w:val="0"/>
                <w:bCs w:val="0"/>
                <w:sz w:val="28"/>
                <w:szCs w:val="28"/>
              </w:rPr>
            </w:pPr>
          </w:p>
          <w:p w14:paraId="30A5C094">
            <w:pPr>
              <w:pStyle w:val="12"/>
              <w:spacing w:before="88" w:line="329" w:lineRule="auto"/>
              <w:ind w:right="809" w:firstLine="3014" w:firstLineChars="1100"/>
              <w:rPr>
                <w:rFonts w:hint="default"/>
                <w:b w:val="0"/>
                <w:bCs w:val="0"/>
                <w:spacing w:val="-3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-3"/>
                <w:sz w:val="28"/>
                <w:szCs w:val="28"/>
                <w:lang w:val="en-US" w:eastAsia="zh-CN"/>
              </w:rPr>
              <w:t>申报主体（签名/盖章）</w:t>
            </w:r>
          </w:p>
          <w:p w14:paraId="14DB661C">
            <w:pPr>
              <w:pStyle w:val="12"/>
              <w:spacing w:before="88" w:line="329" w:lineRule="auto"/>
              <w:ind w:left="3396" w:leftChars="1617" w:right="809" w:firstLine="500" w:firstLineChars="197"/>
              <w:rPr>
                <w:sz w:val="27"/>
                <w:szCs w:val="27"/>
              </w:rPr>
            </w:pPr>
            <w:r>
              <w:rPr>
                <w:b w:val="0"/>
                <w:bCs w:val="0"/>
                <w:spacing w:val="-13"/>
                <w:sz w:val="28"/>
                <w:szCs w:val="28"/>
              </w:rPr>
              <w:t>年</w:t>
            </w:r>
            <w:r>
              <w:rPr>
                <w:rFonts w:hint="eastAsia"/>
                <w:b w:val="0"/>
                <w:bCs w:val="0"/>
                <w:spacing w:val="-1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b w:val="0"/>
                <w:bCs w:val="0"/>
                <w:spacing w:val="-13"/>
                <w:sz w:val="28"/>
                <w:szCs w:val="28"/>
              </w:rPr>
              <w:t>月</w:t>
            </w:r>
            <w:r>
              <w:rPr>
                <w:rFonts w:hint="eastAsia"/>
                <w:b w:val="0"/>
                <w:bCs w:val="0"/>
                <w:spacing w:val="28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b w:val="0"/>
                <w:bCs w:val="0"/>
                <w:spacing w:val="-13"/>
                <w:sz w:val="28"/>
                <w:szCs w:val="28"/>
              </w:rPr>
              <w:t>日</w:t>
            </w:r>
          </w:p>
        </w:tc>
      </w:tr>
    </w:tbl>
    <w:p w14:paraId="19CE4F14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10" w:h="16840"/>
          <w:pgMar w:top="1431" w:right="1625" w:bottom="1254" w:left="1614" w:header="0" w:footer="978" w:gutter="0"/>
          <w:cols w:space="720" w:num="1"/>
        </w:sectPr>
      </w:pPr>
    </w:p>
    <w:p w14:paraId="7D188192">
      <w:pPr>
        <w:pStyle w:val="3"/>
        <w:spacing w:before="94" w:line="344" w:lineRule="auto"/>
        <w:ind w:right="397"/>
        <w:rPr>
          <w:sz w:val="30"/>
          <w:szCs w:val="30"/>
        </w:rPr>
      </w:pPr>
    </w:p>
    <w:sectPr>
      <w:footerReference r:id="rId7" w:type="default"/>
      <w:pgSz w:w="11910" w:h="16840"/>
      <w:pgMar w:top="1431" w:right="1786" w:bottom="1227" w:left="1786" w:header="0" w:footer="96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EE592">
    <w:pPr>
      <w:spacing w:line="176" w:lineRule="auto"/>
      <w:ind w:left="3823"/>
      <w:rPr>
        <w:rFonts w:ascii="宋体" w:hAnsi="宋体" w:eastAsia="宋体" w:cs="宋体"/>
        <w:sz w:val="29"/>
        <w:szCs w:val="2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0F319">
    <w:pPr>
      <w:spacing w:line="175" w:lineRule="auto"/>
      <w:rPr>
        <w:rFonts w:ascii="宋体" w:hAnsi="宋体" w:eastAsia="宋体" w:cs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4D468">
    <w:pPr>
      <w:spacing w:before="1" w:line="174" w:lineRule="auto"/>
      <w:ind w:left="3823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—7—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019A1807"/>
    <w:rsid w:val="01DE41AE"/>
    <w:rsid w:val="069D285B"/>
    <w:rsid w:val="06C76C7A"/>
    <w:rsid w:val="0CF918E0"/>
    <w:rsid w:val="0D313911"/>
    <w:rsid w:val="14F15748"/>
    <w:rsid w:val="1FB030AB"/>
    <w:rsid w:val="21355EF7"/>
    <w:rsid w:val="25D449FE"/>
    <w:rsid w:val="2A6371E2"/>
    <w:rsid w:val="2D3D53F7"/>
    <w:rsid w:val="32754887"/>
    <w:rsid w:val="3422536C"/>
    <w:rsid w:val="34470D96"/>
    <w:rsid w:val="374135B9"/>
    <w:rsid w:val="37795610"/>
    <w:rsid w:val="3AB45F40"/>
    <w:rsid w:val="3DC54FBA"/>
    <w:rsid w:val="40E02CFF"/>
    <w:rsid w:val="458048FE"/>
    <w:rsid w:val="51F26A8D"/>
    <w:rsid w:val="532669F1"/>
    <w:rsid w:val="58854972"/>
    <w:rsid w:val="59EB0544"/>
    <w:rsid w:val="5A827AC8"/>
    <w:rsid w:val="5F7B4006"/>
    <w:rsid w:val="62DA2EB5"/>
    <w:rsid w:val="66B33A9C"/>
    <w:rsid w:val="6AF579E3"/>
    <w:rsid w:val="6DD1433A"/>
    <w:rsid w:val="73A3022A"/>
    <w:rsid w:val="777C1B20"/>
    <w:rsid w:val="7FB663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9"/>
      <w:szCs w:val="29"/>
      <w:lang w:val="en-US" w:eastAsia="en-US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677</Words>
  <Characters>697</Characters>
  <TotalTime>7</TotalTime>
  <ScaleCrop>false</ScaleCrop>
  <LinksUpToDate>false</LinksUpToDate>
  <CharactersWithSpaces>715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2025-01-10T10:48:00Z</dcterms:created>
  <dc:creator>Kingsoft-PDF</dc:creator>
  <cp:lastModifiedBy>WPS_1667031671</cp:lastModifiedBy>
  <dcterms:modified xsi:type="dcterms:W3CDTF">2025-07-24T07:54:34Z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2025-01-10T10:48:10Z</vt:filetime>
  </property>
  <property fmtid="{D5CDD505-2E9C-101B-9397-08002B2CF9AE}" pid="4" name="UsrData">
    <vt:lpwstr>67808a677352650001026849wl</vt:lpwstr>
  </property>
  <property fmtid="{D5CDD505-2E9C-101B-9397-08002B2CF9AE}" pid="5" name="KSOProductBuildVer">
    <vt:lpwstr>2052-12.1.0.21915</vt:lpwstr>
  </property>
  <property fmtid="{D5CDD505-2E9C-101B-9397-08002B2CF9AE}" pid="6" name="KSOTemplateDocerSaveRecord">
    <vt:lpwstr>eyJoZGlkIjoiMTViNjYzYTE0ZjI1NGRjNmU2YWI2NmQ0ZGI5YjdlOTUiLCJ1c2VySWQiOiIxNDMyMTMyODgwIn0=</vt:lpwstr>
  </property>
  <property fmtid="{D5CDD505-2E9C-101B-9397-08002B2CF9AE}" pid="7" name="ICV">
    <vt:lpwstr>C57F70479C2845D98559DCFB7A2C9956_12</vt:lpwstr>
  </property>
</Properties>
</file>