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71C5" w:rsidRDefault="00730F86">
      <w:pPr>
        <w:widowControl w:val="0"/>
        <w:spacing w:line="600" w:lineRule="exact"/>
        <w:jc w:val="center"/>
        <w:rPr>
          <w:rFonts w:ascii="黑体" w:eastAsia="黑体" w:hAnsi="黑体" w:cs="黑体"/>
          <w:b/>
          <w:bCs/>
          <w:color w:val="000000" w:themeColor="text1"/>
          <w:kern w:val="2"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color w:val="000000" w:themeColor="text1"/>
          <w:kern w:val="2"/>
          <w:sz w:val="36"/>
          <w:szCs w:val="36"/>
        </w:rPr>
        <w:t>广西师范大学数据治理与共享平台建设方案</w:t>
      </w:r>
    </w:p>
    <w:p w:rsidR="00F871C5" w:rsidRDefault="00F871C5">
      <w:pPr>
        <w:spacing w:line="600" w:lineRule="exact"/>
        <w:ind w:firstLineChars="200" w:firstLine="640"/>
        <w:jc w:val="both"/>
        <w:rPr>
          <w:rFonts w:ascii="仿宋" w:eastAsia="仿宋" w:hAnsi="仿宋" w:cs="宋体"/>
          <w:color w:val="000000" w:themeColor="text1"/>
          <w:sz w:val="32"/>
          <w:szCs w:val="32"/>
        </w:rPr>
      </w:pPr>
    </w:p>
    <w:p w:rsidR="00F871C5" w:rsidRDefault="00730F86">
      <w:pPr>
        <w:spacing w:line="600" w:lineRule="exact"/>
        <w:ind w:firstLineChars="200" w:firstLine="640"/>
        <w:jc w:val="both"/>
        <w:rPr>
          <w:rFonts w:ascii="仿宋" w:eastAsia="仿宋" w:hAnsi="仿宋" w:cs="宋体"/>
          <w:color w:val="000000" w:themeColor="text1"/>
          <w:sz w:val="32"/>
          <w:szCs w:val="32"/>
        </w:rPr>
      </w:pP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为深入贯彻落</w:t>
      </w:r>
      <w:proofErr w:type="gramStart"/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实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习近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平总书记关于网络强国战略重要思想，全面落实《中国教育现代化2</w:t>
      </w:r>
      <w:r>
        <w:rPr>
          <w:rFonts w:ascii="仿宋" w:eastAsia="仿宋" w:hAnsi="仿宋"/>
          <w:color w:val="000000" w:themeColor="text1"/>
          <w:sz w:val="32"/>
          <w:szCs w:val="32"/>
        </w:rPr>
        <w:t>035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》</w:t>
      </w:r>
      <w:r>
        <w:rPr>
          <w:rFonts w:ascii="仿宋" w:eastAsia="仿宋" w:hAnsi="仿宋"/>
          <w:color w:val="000000" w:themeColor="text1"/>
          <w:sz w:val="32"/>
          <w:szCs w:val="32"/>
        </w:rPr>
        <w:t>《教育信息化2.0行动计划》等系列重要工作部署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，切实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加快学校信息化与智慧校园建设，利用信息技术转变管理理念、创新管理方式、提高管理效率，通过简化管理服务流程，打破信息数据孤岛，推动业务协同发展，提升数据治理与共享水平，全面推动和深化学校“放管服”综合改革,为学校“双一流”大学建设提供高效的支撑保障与引领驱动作用，特制定本工作方案。</w:t>
      </w:r>
    </w:p>
    <w:p w:rsidR="00F871C5" w:rsidRDefault="00730F86">
      <w:pPr>
        <w:pStyle w:val="ab"/>
        <w:numPr>
          <w:ilvl w:val="0"/>
          <w:numId w:val="1"/>
        </w:numPr>
        <w:spacing w:line="600" w:lineRule="exact"/>
        <w:ind w:firstLineChars="0" w:hanging="654"/>
        <w:jc w:val="both"/>
        <w:rPr>
          <w:rFonts w:ascii="黑体" w:eastAsia="黑体" w:hAnsi="黑体" w:cs="宋体"/>
          <w:b/>
          <w:color w:val="000000" w:themeColor="text1"/>
          <w:sz w:val="32"/>
          <w:szCs w:val="32"/>
        </w:rPr>
      </w:pPr>
      <w:r>
        <w:rPr>
          <w:rFonts w:ascii="黑体" w:eastAsia="黑体" w:hAnsi="黑体" w:cs="宋体" w:hint="eastAsia"/>
          <w:b/>
          <w:color w:val="000000" w:themeColor="text1"/>
          <w:sz w:val="32"/>
          <w:szCs w:val="32"/>
        </w:rPr>
        <w:t>总体要求</w:t>
      </w:r>
    </w:p>
    <w:p w:rsidR="00F871C5" w:rsidRDefault="00730F86">
      <w:pPr>
        <w:spacing w:line="600" w:lineRule="exact"/>
        <w:ind w:firstLineChars="200" w:firstLine="640"/>
        <w:jc w:val="both"/>
        <w:rPr>
          <w:rFonts w:ascii="仿宋" w:eastAsia="仿宋" w:hAnsi="仿宋" w:cs="宋体"/>
          <w:color w:val="000000" w:themeColor="text1"/>
          <w:sz w:val="32"/>
          <w:szCs w:val="32"/>
        </w:rPr>
      </w:pP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牢固树立以师生为中心的服务理念，全面梳理学校目前存在的业务系统间架构不统一、开发语言不一致、数据库多样化和数据信息孤岛等痛点问题，全力促进学校管理服务和信息技术的深度融合，全速推动教育</w:t>
      </w:r>
      <w:r w:rsidR="007034FB">
        <w:rPr>
          <w:rFonts w:ascii="仿宋" w:eastAsia="仿宋" w:hAnsi="仿宋" w:cs="宋体" w:hint="eastAsia"/>
          <w:color w:val="000000" w:themeColor="text1"/>
          <w:sz w:val="32"/>
          <w:szCs w:val="32"/>
        </w:rPr>
        <w:t>教学</w:t>
      </w:r>
      <w:bookmarkStart w:id="0" w:name="_GoBack"/>
      <w:bookmarkEnd w:id="0"/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服务由单向</w:t>
      </w:r>
      <w:proofErr w:type="gramStart"/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孤立向</w:t>
      </w:r>
      <w:proofErr w:type="gramEnd"/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协同治理转变，，用“数据跑”代替“师生跑”，让“师生来回跑”变“部门协同办”，逐步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形成“</w:t>
      </w:r>
      <w:proofErr w:type="gramStart"/>
      <w:r>
        <w:rPr>
          <w:rFonts w:ascii="仿宋" w:eastAsia="仿宋" w:hAnsi="仿宋" w:cs="宋体"/>
          <w:color w:val="000000" w:themeColor="text1"/>
          <w:sz w:val="32"/>
          <w:szCs w:val="32"/>
        </w:rPr>
        <w:t>一</w:t>
      </w:r>
      <w:proofErr w:type="gramEnd"/>
      <w:r>
        <w:rPr>
          <w:rFonts w:ascii="仿宋" w:eastAsia="仿宋" w:hAnsi="仿宋" w:cs="宋体"/>
          <w:color w:val="000000" w:themeColor="text1"/>
          <w:sz w:val="32"/>
          <w:szCs w:val="32"/>
        </w:rPr>
        <w:t>云承载、一池共享、一网通达、一事通办和一体安全”的“五个一”数据治理与共享新模式，切实提升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学校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治理体系和治理能力现代化水平。</w:t>
      </w:r>
    </w:p>
    <w:p w:rsidR="00F871C5" w:rsidRDefault="00730F86">
      <w:pPr>
        <w:pStyle w:val="ab"/>
        <w:numPr>
          <w:ilvl w:val="0"/>
          <w:numId w:val="1"/>
        </w:numPr>
        <w:spacing w:line="600" w:lineRule="exact"/>
        <w:ind w:firstLineChars="0" w:hanging="654"/>
        <w:jc w:val="both"/>
        <w:rPr>
          <w:rFonts w:ascii="黑体" w:eastAsia="黑体" w:hAnsi="黑体" w:cs="宋体"/>
          <w:b/>
          <w:color w:val="000000" w:themeColor="text1"/>
          <w:sz w:val="32"/>
          <w:szCs w:val="32"/>
        </w:rPr>
      </w:pPr>
      <w:r>
        <w:rPr>
          <w:rFonts w:ascii="黑体" w:eastAsia="黑体" w:hAnsi="黑体" w:cs="宋体" w:hint="eastAsia"/>
          <w:b/>
          <w:color w:val="000000" w:themeColor="text1"/>
          <w:sz w:val="32"/>
          <w:szCs w:val="32"/>
        </w:rPr>
        <w:t>基本原则</w:t>
      </w:r>
    </w:p>
    <w:p w:rsidR="00F871C5" w:rsidRDefault="00730F86">
      <w:pPr>
        <w:spacing w:line="600" w:lineRule="exact"/>
        <w:ind w:firstLineChars="200" w:firstLine="643"/>
        <w:jc w:val="both"/>
        <w:rPr>
          <w:rFonts w:ascii="仿宋" w:eastAsia="仿宋" w:hAnsi="仿宋" w:cs="宋体"/>
          <w:color w:val="000000" w:themeColor="text1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（一）全面推进，突出重点。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要全面推进学校</w:t>
      </w:r>
      <w:r>
        <w:rPr>
          <w:rFonts w:ascii="仿宋" w:eastAsia="仿宋" w:hAnsi="仿宋" w:cs="宋体" w:hint="eastAsia"/>
          <w:bCs/>
          <w:color w:val="000000" w:themeColor="text1"/>
          <w:sz w:val="32"/>
          <w:szCs w:val="32"/>
        </w:rPr>
        <w:t>数据治理与共享平台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建设，有计划分步骤开展各部门的业务数据清理、规范和优化工作，重点在党务、教学、学工、人事、科研、行政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lastRenderedPageBreak/>
        <w:t>和后勤等常用且重要的审批与服务数据，要率先安排、部署，在全校范围内起到示范引领和带动作用。</w:t>
      </w:r>
    </w:p>
    <w:p w:rsidR="00F871C5" w:rsidRDefault="00730F86">
      <w:pPr>
        <w:spacing w:line="600" w:lineRule="exact"/>
        <w:ind w:firstLineChars="200" w:firstLine="643"/>
        <w:jc w:val="both"/>
        <w:rPr>
          <w:rFonts w:ascii="仿宋" w:eastAsia="仿宋" w:hAnsi="仿宋" w:cs="宋体"/>
          <w:bCs/>
          <w:color w:val="000000" w:themeColor="text1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（二）全面梳理，分步快走。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要对学校数据资产进行全面梳理，倒</w:t>
      </w:r>
      <w:proofErr w:type="gramStart"/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逼数据</w:t>
      </w:r>
      <w:proofErr w:type="gramEnd"/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资产规范管理，</w:t>
      </w:r>
      <w:r>
        <w:rPr>
          <w:rFonts w:ascii="仿宋" w:eastAsia="仿宋" w:hAnsi="仿宋" w:cs="宋体" w:hint="eastAsia"/>
          <w:bCs/>
          <w:color w:val="000000" w:themeColor="text1"/>
          <w:sz w:val="32"/>
          <w:szCs w:val="32"/>
        </w:rPr>
        <w:t>制订科学合理的数据治理与共享方案，通过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制订清单、</w:t>
      </w:r>
      <w:r>
        <w:rPr>
          <w:rFonts w:ascii="仿宋" w:eastAsia="仿宋" w:hAnsi="仿宋" w:cs="宋体" w:hint="eastAsia"/>
          <w:bCs/>
          <w:color w:val="000000" w:themeColor="text1"/>
          <w:sz w:val="32"/>
          <w:szCs w:val="32"/>
        </w:rPr>
        <w:t>实施进度表和任务</w:t>
      </w:r>
      <w:proofErr w:type="gramStart"/>
      <w:r>
        <w:rPr>
          <w:rFonts w:ascii="仿宋" w:eastAsia="仿宋" w:hAnsi="仿宋" w:cs="宋体" w:hint="eastAsia"/>
          <w:bCs/>
          <w:color w:val="000000" w:themeColor="text1"/>
          <w:sz w:val="32"/>
          <w:szCs w:val="32"/>
        </w:rPr>
        <w:t>分解书</w:t>
      </w:r>
      <w:proofErr w:type="gramEnd"/>
      <w:r>
        <w:rPr>
          <w:rFonts w:ascii="仿宋" w:eastAsia="仿宋" w:hAnsi="仿宋" w:cs="宋体" w:hint="eastAsia"/>
          <w:bCs/>
          <w:color w:val="000000" w:themeColor="text1"/>
          <w:sz w:val="32"/>
          <w:szCs w:val="32"/>
        </w:rPr>
        <w:t>等举措，按照学校数据资产边建设、边应用、边完善的思路分步加快推进项目建设。</w:t>
      </w:r>
    </w:p>
    <w:p w:rsidR="00F871C5" w:rsidRDefault="00730F86">
      <w:pPr>
        <w:spacing w:line="600" w:lineRule="exact"/>
        <w:ind w:firstLineChars="200" w:firstLine="643"/>
        <w:jc w:val="both"/>
        <w:rPr>
          <w:rFonts w:ascii="仿宋" w:eastAsia="仿宋" w:hAnsi="仿宋" w:cs="宋体"/>
          <w:color w:val="000000" w:themeColor="text1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（三）全面打通，优化应用。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要全面运用信息技术手段，利用数据治理与共享平台，不断简化优化数据产生、管理和使用等环节，加快推动数据跨部门交换共享，坚持业务协同和服务保障，挖掘数据价值以提高学校数据的准确率、使用率，切实提升学校服务水平和管理效能。</w:t>
      </w:r>
    </w:p>
    <w:p w:rsidR="00F871C5" w:rsidRDefault="00730F86">
      <w:pPr>
        <w:pStyle w:val="ab"/>
        <w:numPr>
          <w:ilvl w:val="0"/>
          <w:numId w:val="1"/>
        </w:numPr>
        <w:spacing w:line="600" w:lineRule="exact"/>
        <w:ind w:firstLineChars="0" w:hanging="654"/>
        <w:jc w:val="both"/>
        <w:rPr>
          <w:rFonts w:ascii="黑体" w:eastAsia="黑体" w:hAnsi="黑体" w:cs="宋体"/>
          <w:b/>
          <w:sz w:val="32"/>
          <w:szCs w:val="32"/>
        </w:rPr>
      </w:pPr>
      <w:r>
        <w:rPr>
          <w:rFonts w:ascii="黑体" w:eastAsia="黑体" w:hAnsi="黑体" w:cs="宋体" w:hint="eastAsia"/>
          <w:b/>
          <w:sz w:val="32"/>
          <w:szCs w:val="32"/>
        </w:rPr>
        <w:t>建设目标</w:t>
      </w:r>
    </w:p>
    <w:p w:rsidR="00F871C5" w:rsidRDefault="00730F86">
      <w:pPr>
        <w:pStyle w:val="ab"/>
        <w:numPr>
          <w:ilvl w:val="0"/>
          <w:numId w:val="2"/>
        </w:numPr>
        <w:spacing w:line="600" w:lineRule="exact"/>
        <w:ind w:left="0" w:firstLineChars="0" w:firstLine="709"/>
        <w:rPr>
          <w:rFonts w:ascii="仿宋" w:eastAsia="仿宋" w:hAnsi="仿宋" w:cs="宋体"/>
          <w:color w:val="000000" w:themeColor="text1"/>
          <w:sz w:val="32"/>
          <w:szCs w:val="32"/>
        </w:rPr>
      </w:pP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以安全先进的大数据、人工智能技术为依托，构建资源数字化、应用集成化和管理智能化的信息环境，建设高质量的数据仓库，提高信息数据资源流转和利用效率，实现信息数据全方位获得和共享，提升师生的信息化素养和能力。</w:t>
      </w:r>
    </w:p>
    <w:p w:rsidR="00F871C5" w:rsidRDefault="00730F86">
      <w:pPr>
        <w:pStyle w:val="ab"/>
        <w:numPr>
          <w:ilvl w:val="0"/>
          <w:numId w:val="2"/>
        </w:numPr>
        <w:spacing w:line="600" w:lineRule="exact"/>
        <w:ind w:left="0" w:firstLineChars="0" w:firstLine="640"/>
        <w:rPr>
          <w:rFonts w:ascii="仿宋" w:eastAsia="仿宋" w:hAnsi="仿宋" w:cs="宋体"/>
          <w:color w:val="000000" w:themeColor="text1"/>
          <w:sz w:val="32"/>
          <w:szCs w:val="32"/>
        </w:rPr>
      </w:pP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建成科学的数据治理体系，保证数据的有效性、可访问性和安全性，使信息数据形成数据资产，让数据资源能够“可见、可知、可用”，为学校管理服务工作提供基于数据的辅助决策支撑，为学校发展建设创造良好价值。</w:t>
      </w:r>
    </w:p>
    <w:p w:rsidR="00F871C5" w:rsidRDefault="00730F86">
      <w:pPr>
        <w:pStyle w:val="ab"/>
        <w:numPr>
          <w:ilvl w:val="0"/>
          <w:numId w:val="2"/>
        </w:numPr>
        <w:spacing w:line="600" w:lineRule="exact"/>
        <w:ind w:left="0" w:firstLineChars="0" w:firstLine="640"/>
        <w:rPr>
          <w:rFonts w:ascii="仿宋" w:eastAsia="仿宋" w:hAnsi="仿宋" w:cs="宋体"/>
          <w:color w:val="000000" w:themeColor="text1"/>
          <w:sz w:val="32"/>
          <w:szCs w:val="32"/>
        </w:rPr>
      </w:pP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深化大数据技术为核心的数据基础平台建设，以校园数据中台方式建立学校教学、管理和生活服务的支撑平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lastRenderedPageBreak/>
        <w:t>台，智能化全生命周期管理学校各类数据，营造一个智能填报、数据决策和协同创新的信息数据环境，为学校运营管理、师生服务、人才培养等提供可靠的数据支撑，逐步实现校园的智能化管理。</w:t>
      </w:r>
    </w:p>
    <w:p w:rsidR="00F871C5" w:rsidRPr="00E36614" w:rsidRDefault="00730F86">
      <w:pPr>
        <w:pStyle w:val="ab"/>
        <w:numPr>
          <w:ilvl w:val="0"/>
          <w:numId w:val="1"/>
        </w:numPr>
        <w:spacing w:line="600" w:lineRule="exact"/>
        <w:ind w:firstLineChars="0" w:hanging="654"/>
        <w:jc w:val="both"/>
        <w:rPr>
          <w:rFonts w:ascii="黑体" w:eastAsia="黑体" w:hAnsi="黑体" w:cs="宋体"/>
          <w:b/>
          <w:sz w:val="32"/>
          <w:szCs w:val="32"/>
        </w:rPr>
      </w:pPr>
      <w:r w:rsidRPr="00E36614">
        <w:rPr>
          <w:rFonts w:ascii="黑体" w:eastAsia="黑体" w:hAnsi="黑体" w:cs="宋体" w:hint="eastAsia"/>
          <w:b/>
          <w:sz w:val="32"/>
          <w:szCs w:val="32"/>
        </w:rPr>
        <w:t>建设任务</w:t>
      </w:r>
    </w:p>
    <w:p w:rsidR="00F871C5" w:rsidRDefault="00730F86">
      <w:pPr>
        <w:spacing w:line="600" w:lineRule="exact"/>
        <w:ind w:firstLineChars="200" w:firstLine="643"/>
        <w:jc w:val="both"/>
        <w:rPr>
          <w:rFonts w:ascii="仿宋" w:eastAsia="仿宋" w:hAnsi="仿宋" w:cs="宋体"/>
          <w:b/>
          <w:bCs/>
          <w:color w:val="000000" w:themeColor="text1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000000" w:themeColor="text1"/>
          <w:sz w:val="32"/>
          <w:szCs w:val="32"/>
        </w:rPr>
        <w:t>（一）建设公共数据集成平台</w:t>
      </w:r>
    </w:p>
    <w:p w:rsidR="00F871C5" w:rsidRDefault="00730F86">
      <w:pPr>
        <w:spacing w:line="600" w:lineRule="exact"/>
        <w:ind w:firstLineChars="200" w:firstLine="640"/>
        <w:jc w:val="both"/>
        <w:rPr>
          <w:rFonts w:ascii="仿宋" w:eastAsia="仿宋" w:hAnsi="仿宋" w:cs="宋体"/>
          <w:color w:val="000000" w:themeColor="text1"/>
          <w:sz w:val="32"/>
          <w:szCs w:val="32"/>
        </w:rPr>
      </w:pP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建设学校统一数据集成平台，平台具有ETL数据集成、线下数据集成和数据开发功能。实现高性能、高可靠的结构化数据采集、集成和交换，支持常见结构化数据源，提供丰富的数据集成管理功能，并对数据计算任务进行配置和调度管理，实现自动化、定时化、可视化的数据处理。</w:t>
      </w:r>
    </w:p>
    <w:p w:rsidR="00F871C5" w:rsidRDefault="00730F86">
      <w:pPr>
        <w:spacing w:line="600" w:lineRule="exact"/>
        <w:ind w:firstLineChars="200" w:firstLine="643"/>
        <w:jc w:val="both"/>
        <w:rPr>
          <w:rFonts w:ascii="仿宋" w:eastAsia="仿宋" w:hAnsi="仿宋" w:cs="宋体"/>
          <w:b/>
          <w:bCs/>
          <w:color w:val="000000" w:themeColor="text1"/>
          <w:sz w:val="32"/>
          <w:szCs w:val="32"/>
        </w:rPr>
      </w:pPr>
      <w:r>
        <w:rPr>
          <w:rFonts w:ascii="仿宋" w:eastAsia="仿宋" w:hAnsi="仿宋" w:cs="宋体"/>
          <w:b/>
          <w:bCs/>
          <w:color w:val="000000" w:themeColor="text1"/>
          <w:sz w:val="32"/>
          <w:szCs w:val="32"/>
        </w:rPr>
        <w:t>（二）</w:t>
      </w:r>
      <w:r>
        <w:rPr>
          <w:rFonts w:ascii="仿宋" w:eastAsia="仿宋" w:hAnsi="仿宋" w:cs="宋体" w:hint="eastAsia"/>
          <w:b/>
          <w:bCs/>
          <w:color w:val="000000" w:themeColor="text1"/>
          <w:sz w:val="32"/>
          <w:szCs w:val="32"/>
        </w:rPr>
        <w:t>建设公共数据</w:t>
      </w:r>
      <w:r>
        <w:rPr>
          <w:rFonts w:ascii="仿宋" w:eastAsia="仿宋" w:hAnsi="仿宋" w:cs="宋体"/>
          <w:b/>
          <w:bCs/>
          <w:color w:val="000000" w:themeColor="text1"/>
          <w:sz w:val="32"/>
          <w:szCs w:val="32"/>
        </w:rPr>
        <w:t>管理</w:t>
      </w:r>
      <w:r>
        <w:rPr>
          <w:rFonts w:ascii="仿宋" w:eastAsia="仿宋" w:hAnsi="仿宋" w:cs="宋体" w:hint="eastAsia"/>
          <w:b/>
          <w:bCs/>
          <w:color w:val="000000" w:themeColor="text1"/>
          <w:sz w:val="32"/>
          <w:szCs w:val="32"/>
        </w:rPr>
        <w:t>平台</w:t>
      </w:r>
    </w:p>
    <w:p w:rsidR="00F871C5" w:rsidRDefault="00730F86">
      <w:pPr>
        <w:spacing w:line="600" w:lineRule="exact"/>
        <w:ind w:firstLineChars="200" w:firstLine="640"/>
        <w:jc w:val="both"/>
        <w:rPr>
          <w:rFonts w:ascii="仿宋" w:eastAsia="仿宋" w:hAnsi="仿宋" w:cs="宋体"/>
          <w:color w:val="000000" w:themeColor="text1"/>
          <w:sz w:val="32"/>
          <w:szCs w:val="32"/>
        </w:rPr>
      </w:pP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提供对</w:t>
      </w:r>
      <w:proofErr w:type="gramStart"/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主数据全</w:t>
      </w:r>
      <w:proofErr w:type="gramEnd"/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生命周期管控，包括</w:t>
      </w:r>
      <w:proofErr w:type="gramStart"/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主数据</w:t>
      </w:r>
      <w:proofErr w:type="gramEnd"/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的定义、检索、管理、备份和异动监测功能，帮助用户定义、识别和保护数据。对数据进行监控，洞悉</w:t>
      </w:r>
      <w:proofErr w:type="gramStart"/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主数据</w:t>
      </w:r>
      <w:proofErr w:type="gramEnd"/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变化，通过可视化界面从整体把控系统内主数据情况，为后续主数据分析提供高质量的数据支撑，为用户提供来自权威数据源头的高质量主数据。便于数据管理人员能直观的查看和利用数据治理建设成果，让数据治理过程可量化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、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优化。</w:t>
      </w:r>
    </w:p>
    <w:p w:rsidR="00F871C5" w:rsidRDefault="00730F86">
      <w:pPr>
        <w:spacing w:line="600" w:lineRule="exact"/>
        <w:ind w:firstLineChars="200" w:firstLine="643"/>
        <w:jc w:val="both"/>
        <w:rPr>
          <w:rFonts w:ascii="仿宋" w:eastAsia="仿宋" w:hAnsi="仿宋" w:cs="宋体"/>
          <w:b/>
          <w:bCs/>
          <w:color w:val="000000" w:themeColor="text1"/>
          <w:sz w:val="32"/>
          <w:szCs w:val="32"/>
        </w:rPr>
      </w:pPr>
      <w:r>
        <w:rPr>
          <w:rFonts w:ascii="仿宋" w:eastAsia="仿宋" w:hAnsi="仿宋" w:cs="宋体"/>
          <w:b/>
          <w:bCs/>
          <w:color w:val="000000" w:themeColor="text1"/>
          <w:sz w:val="32"/>
          <w:szCs w:val="32"/>
        </w:rPr>
        <w:t>（三）建设</w:t>
      </w:r>
      <w:r>
        <w:rPr>
          <w:rFonts w:ascii="仿宋" w:eastAsia="仿宋" w:hAnsi="仿宋" w:cs="宋体" w:hint="eastAsia"/>
          <w:b/>
          <w:bCs/>
          <w:color w:val="000000" w:themeColor="text1"/>
          <w:sz w:val="32"/>
          <w:szCs w:val="32"/>
        </w:rPr>
        <w:t>公共</w:t>
      </w:r>
      <w:r>
        <w:rPr>
          <w:rFonts w:ascii="仿宋" w:eastAsia="仿宋" w:hAnsi="仿宋" w:cs="宋体"/>
          <w:b/>
          <w:bCs/>
          <w:color w:val="000000" w:themeColor="text1"/>
          <w:sz w:val="32"/>
          <w:szCs w:val="32"/>
        </w:rPr>
        <w:t>数据质量</w:t>
      </w:r>
      <w:r>
        <w:rPr>
          <w:rFonts w:ascii="仿宋" w:eastAsia="仿宋" w:hAnsi="仿宋" w:cs="宋体" w:hint="eastAsia"/>
          <w:b/>
          <w:bCs/>
          <w:color w:val="000000" w:themeColor="text1"/>
          <w:sz w:val="32"/>
          <w:szCs w:val="32"/>
        </w:rPr>
        <w:t>分析</w:t>
      </w:r>
      <w:r>
        <w:rPr>
          <w:rFonts w:ascii="仿宋" w:eastAsia="仿宋" w:hAnsi="仿宋" w:cs="宋体"/>
          <w:b/>
          <w:bCs/>
          <w:color w:val="000000" w:themeColor="text1"/>
          <w:sz w:val="32"/>
          <w:szCs w:val="32"/>
        </w:rPr>
        <w:t>平台</w:t>
      </w:r>
    </w:p>
    <w:p w:rsidR="00F871C5" w:rsidRDefault="00730F86">
      <w:pPr>
        <w:spacing w:line="600" w:lineRule="exact"/>
        <w:ind w:firstLineChars="200" w:firstLine="640"/>
        <w:jc w:val="both"/>
        <w:rPr>
          <w:rFonts w:ascii="仿宋" w:eastAsia="仿宋" w:hAnsi="仿宋" w:cs="宋体"/>
          <w:color w:val="000000" w:themeColor="text1"/>
          <w:sz w:val="32"/>
          <w:szCs w:val="32"/>
        </w:rPr>
      </w:pP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提供数据质量检测过程的整套管理功能，通过事先定义好的规则、时间，自动完成数据的质量检查，对数据存在的问题及时告警并通过多种方式（网页、邮件、短信）进行数据质量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lastRenderedPageBreak/>
        <w:t>报告呈现，让数据责任单位及时了解数据存在的问题和检查结果，避免重大数据问题的延误，帮助数据管理者对数据资产质量情况有更为全面的了解。</w:t>
      </w:r>
    </w:p>
    <w:p w:rsidR="00F871C5" w:rsidRPr="00EC510F" w:rsidRDefault="00730F86">
      <w:pPr>
        <w:spacing w:line="600" w:lineRule="exact"/>
        <w:ind w:firstLineChars="200" w:firstLine="643"/>
        <w:jc w:val="both"/>
        <w:rPr>
          <w:rFonts w:ascii="仿宋" w:eastAsia="仿宋" w:hAnsi="仿宋" w:cs="宋体"/>
          <w:b/>
          <w:bCs/>
          <w:sz w:val="32"/>
          <w:szCs w:val="32"/>
        </w:rPr>
      </w:pPr>
      <w:r w:rsidRPr="00EC510F">
        <w:rPr>
          <w:rFonts w:ascii="仿宋" w:eastAsia="仿宋" w:hAnsi="仿宋" w:cs="宋体" w:hint="eastAsia"/>
          <w:b/>
          <w:bCs/>
          <w:sz w:val="32"/>
          <w:szCs w:val="32"/>
        </w:rPr>
        <w:t>（四）</w:t>
      </w:r>
      <w:r w:rsidRPr="00EC510F">
        <w:rPr>
          <w:rFonts w:ascii="仿宋" w:eastAsia="仿宋" w:hAnsi="仿宋" w:cs="宋体"/>
          <w:b/>
          <w:bCs/>
          <w:sz w:val="32"/>
          <w:szCs w:val="32"/>
        </w:rPr>
        <w:t>建设公共</w:t>
      </w:r>
      <w:r w:rsidRPr="00EC510F">
        <w:rPr>
          <w:rFonts w:ascii="仿宋" w:eastAsia="仿宋" w:hAnsi="仿宋" w:cs="宋体" w:hint="eastAsia"/>
          <w:b/>
          <w:bCs/>
          <w:sz w:val="32"/>
          <w:szCs w:val="32"/>
        </w:rPr>
        <w:t>数据可视化分析</w:t>
      </w:r>
      <w:r w:rsidRPr="00EC510F">
        <w:rPr>
          <w:rFonts w:ascii="仿宋" w:eastAsia="仿宋" w:hAnsi="仿宋" w:cs="宋体"/>
          <w:b/>
          <w:bCs/>
          <w:sz w:val="32"/>
          <w:szCs w:val="32"/>
        </w:rPr>
        <w:t>平台</w:t>
      </w:r>
    </w:p>
    <w:p w:rsidR="00F871C5" w:rsidRDefault="00730F86">
      <w:pPr>
        <w:spacing w:line="600" w:lineRule="exact"/>
        <w:ind w:firstLineChars="200" w:firstLine="640"/>
        <w:jc w:val="both"/>
        <w:rPr>
          <w:rFonts w:ascii="仿宋" w:eastAsia="仿宋" w:hAnsi="仿宋" w:cs="宋体"/>
          <w:color w:val="000000" w:themeColor="text1"/>
          <w:sz w:val="32"/>
          <w:szCs w:val="32"/>
        </w:rPr>
      </w:pPr>
      <w:r>
        <w:rPr>
          <w:rFonts w:ascii="仿宋" w:eastAsia="仿宋" w:hAnsi="仿宋" w:cs="宋体"/>
          <w:color w:val="000000" w:themeColor="text1"/>
          <w:sz w:val="32"/>
          <w:szCs w:val="32"/>
        </w:rPr>
        <w:t>分期建设综合校情、教务、学工、人事、科研、财务和资产等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多个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主题数据的可视化分析平台，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打破不同业务系统的数据壁垒，整合学校师资人才、科研成果、学生信息等方面的数据，统计成结构化现状分析及历史趋势分析图表，形成分主题的多维度图表展示界面，提供各部门数据展示主题。客观的将学校数据转为决策支持信息，通过真实、准确的数据反映学校教育教学、人才培养、管理运行、经费支出情况，以优化学校投入实效，支撑学校科学管理、科学决策。</w:t>
      </w:r>
    </w:p>
    <w:p w:rsidR="00F871C5" w:rsidRDefault="00730F86">
      <w:pPr>
        <w:spacing w:line="600" w:lineRule="exact"/>
        <w:ind w:firstLineChars="200" w:firstLine="643"/>
        <w:jc w:val="both"/>
        <w:rPr>
          <w:rFonts w:ascii="仿宋" w:eastAsia="仿宋" w:hAnsi="仿宋" w:cs="宋体"/>
          <w:b/>
          <w:bCs/>
          <w:color w:val="000000" w:themeColor="text1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000000" w:themeColor="text1"/>
          <w:sz w:val="32"/>
          <w:szCs w:val="32"/>
        </w:rPr>
        <w:t>（五）</w:t>
      </w:r>
      <w:r>
        <w:rPr>
          <w:rFonts w:ascii="仿宋" w:eastAsia="仿宋" w:hAnsi="仿宋" w:cs="宋体"/>
          <w:b/>
          <w:bCs/>
          <w:color w:val="000000" w:themeColor="text1"/>
          <w:sz w:val="32"/>
          <w:szCs w:val="32"/>
        </w:rPr>
        <w:t>建设</w:t>
      </w:r>
      <w:r>
        <w:rPr>
          <w:rFonts w:ascii="仿宋" w:eastAsia="仿宋" w:hAnsi="仿宋" w:cs="宋体" w:hint="eastAsia"/>
          <w:b/>
          <w:bCs/>
          <w:color w:val="000000" w:themeColor="text1"/>
          <w:sz w:val="32"/>
          <w:szCs w:val="32"/>
        </w:rPr>
        <w:t>教师个人数据中心</w:t>
      </w:r>
    </w:p>
    <w:p w:rsidR="00F871C5" w:rsidRDefault="00730F86">
      <w:pPr>
        <w:spacing w:line="600" w:lineRule="exact"/>
        <w:ind w:firstLineChars="200" w:firstLine="640"/>
        <w:jc w:val="both"/>
        <w:rPr>
          <w:rFonts w:ascii="仿宋" w:eastAsia="仿宋" w:hAnsi="仿宋" w:cs="宋体"/>
          <w:color w:val="000000" w:themeColor="text1"/>
          <w:sz w:val="32"/>
          <w:szCs w:val="32"/>
        </w:rPr>
      </w:pPr>
      <w:r>
        <w:rPr>
          <w:rFonts w:ascii="仿宋" w:eastAsia="仿宋" w:hAnsi="仿宋" w:cs="宋体"/>
          <w:color w:val="000000" w:themeColor="text1"/>
          <w:sz w:val="32"/>
          <w:szCs w:val="32"/>
        </w:rPr>
        <w:t>为教职工提供按个人数据分类导航的个人数据目录，以及每个数据目录对应的数据详细信息，能够综合体现教职工的主要信息数据维度。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教师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可针对数据中心中不正确、不完整的数据进行有针对性的数据纠错、补录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，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并可启动反馈机制，通知</w:t>
      </w:r>
      <w:proofErr w:type="gramStart"/>
      <w:r>
        <w:rPr>
          <w:rFonts w:ascii="仿宋" w:eastAsia="仿宋" w:hAnsi="仿宋" w:cs="宋体"/>
          <w:color w:val="000000" w:themeColor="text1"/>
          <w:sz w:val="32"/>
          <w:szCs w:val="32"/>
        </w:rPr>
        <w:t>源业务</w:t>
      </w:r>
      <w:proofErr w:type="gramEnd"/>
      <w:r>
        <w:rPr>
          <w:rFonts w:ascii="仿宋" w:eastAsia="仿宋" w:hAnsi="仿宋" w:cs="宋体"/>
          <w:color w:val="000000" w:themeColor="text1"/>
          <w:sz w:val="32"/>
          <w:szCs w:val="32"/>
        </w:rPr>
        <w:t>系统管理员进行数据审核和更新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，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也可以留存个人修改记录，为其他有需要的在线事务提供个人确认数据供给。</w:t>
      </w:r>
    </w:p>
    <w:p w:rsidR="00F871C5" w:rsidRDefault="00730F86">
      <w:pPr>
        <w:spacing w:line="600" w:lineRule="exact"/>
        <w:ind w:firstLineChars="200" w:firstLine="643"/>
        <w:jc w:val="both"/>
        <w:rPr>
          <w:rFonts w:ascii="仿宋" w:eastAsia="仿宋" w:hAnsi="仿宋" w:cs="宋体"/>
          <w:b/>
          <w:bCs/>
          <w:color w:val="000000" w:themeColor="text1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000000" w:themeColor="text1"/>
          <w:sz w:val="32"/>
          <w:szCs w:val="32"/>
        </w:rPr>
        <w:t>（六）建立数据质量反馈机制</w:t>
      </w:r>
    </w:p>
    <w:p w:rsidR="00F871C5" w:rsidRDefault="00730F86">
      <w:pPr>
        <w:spacing w:line="600" w:lineRule="exact"/>
        <w:ind w:firstLineChars="200" w:firstLine="640"/>
        <w:jc w:val="both"/>
        <w:rPr>
          <w:rFonts w:ascii="仿宋" w:eastAsia="仿宋" w:hAnsi="仿宋" w:cs="宋体"/>
          <w:color w:val="000000" w:themeColor="text1"/>
          <w:sz w:val="32"/>
          <w:szCs w:val="32"/>
        </w:rPr>
      </w:pP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全面梳理与清查数据后，基本实现对学校各类主题数据资源的长期运维、检测和管理，并明确数据归属，完成“一数一源”梳理和清查工作，消除多头管理，通过定期公布数据质量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lastRenderedPageBreak/>
        <w:t>报告等形式形成长效反馈机制，帮助数据管理者对数据资产质量情况进行有效管理，并对数据疏漏及不完全处进行查漏补缺，完善学校各类数据，以保障数据资源实现有序管理。</w:t>
      </w:r>
    </w:p>
    <w:p w:rsidR="00F871C5" w:rsidRDefault="00730F86">
      <w:pPr>
        <w:spacing w:line="600" w:lineRule="exact"/>
        <w:ind w:firstLineChars="200" w:firstLine="643"/>
        <w:jc w:val="both"/>
        <w:rPr>
          <w:rFonts w:ascii="黑体" w:eastAsia="黑体" w:hAnsi="黑体" w:cs="宋体"/>
          <w:b/>
          <w:sz w:val="32"/>
          <w:szCs w:val="32"/>
        </w:rPr>
      </w:pPr>
      <w:r>
        <w:rPr>
          <w:rFonts w:ascii="黑体" w:eastAsia="黑体" w:hAnsi="黑体" w:cs="宋体"/>
          <w:b/>
          <w:sz w:val="32"/>
          <w:szCs w:val="32"/>
        </w:rPr>
        <w:t>五、</w:t>
      </w:r>
      <w:r>
        <w:rPr>
          <w:rFonts w:ascii="黑体" w:eastAsia="黑体" w:hAnsi="黑体" w:cs="宋体" w:hint="eastAsia"/>
          <w:b/>
          <w:sz w:val="32"/>
          <w:szCs w:val="32"/>
        </w:rPr>
        <w:t>实施步骤</w:t>
      </w:r>
    </w:p>
    <w:p w:rsidR="00F871C5" w:rsidRDefault="00730F86">
      <w:pPr>
        <w:spacing w:line="360" w:lineRule="auto"/>
        <w:ind w:firstLineChars="196" w:firstLine="627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（一）第一期数据治理与共享平台建设（</w:t>
      </w:r>
      <w:r>
        <w:rPr>
          <w:rFonts w:ascii="仿宋" w:eastAsia="仿宋" w:hAnsi="仿宋" w:cs="宋体"/>
          <w:sz w:val="32"/>
          <w:szCs w:val="32"/>
        </w:rPr>
        <w:t>2023年2</w:t>
      </w:r>
      <w:r>
        <w:rPr>
          <w:rFonts w:ascii="仿宋" w:eastAsia="仿宋" w:hAnsi="仿宋" w:cs="宋体" w:hint="eastAsia"/>
          <w:sz w:val="32"/>
          <w:szCs w:val="32"/>
        </w:rPr>
        <w:t>月</w:t>
      </w:r>
      <w:r>
        <w:rPr>
          <w:rFonts w:ascii="仿宋" w:eastAsia="仿宋" w:hAnsi="仿宋" w:cs="宋体"/>
          <w:sz w:val="32"/>
          <w:szCs w:val="32"/>
        </w:rPr>
        <w:t>1</w:t>
      </w:r>
      <w:r>
        <w:rPr>
          <w:rFonts w:ascii="仿宋" w:eastAsia="仿宋" w:hAnsi="仿宋" w:cs="宋体" w:hint="eastAsia"/>
          <w:sz w:val="32"/>
          <w:szCs w:val="32"/>
        </w:rPr>
        <w:t>日前）</w:t>
      </w:r>
    </w:p>
    <w:p w:rsidR="00F871C5" w:rsidRDefault="00730F86">
      <w:pPr>
        <w:spacing w:line="360" w:lineRule="auto"/>
        <w:ind w:firstLineChars="196" w:firstLine="627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1、基础平台搭建阶段（</w:t>
      </w:r>
      <w:r>
        <w:rPr>
          <w:rFonts w:ascii="仿宋" w:eastAsia="仿宋" w:hAnsi="仿宋" w:cs="宋体"/>
          <w:sz w:val="32"/>
          <w:szCs w:val="32"/>
        </w:rPr>
        <w:t>2022年</w:t>
      </w:r>
      <w:r>
        <w:rPr>
          <w:rFonts w:ascii="仿宋" w:eastAsia="仿宋" w:hAnsi="仿宋" w:cs="宋体" w:hint="eastAsia"/>
          <w:sz w:val="32"/>
          <w:szCs w:val="32"/>
        </w:rPr>
        <w:t>9月</w:t>
      </w:r>
      <w:r>
        <w:rPr>
          <w:rFonts w:ascii="仿宋" w:eastAsia="仿宋" w:hAnsi="仿宋" w:cs="宋体"/>
          <w:sz w:val="32"/>
          <w:szCs w:val="32"/>
        </w:rPr>
        <w:t>1</w:t>
      </w:r>
      <w:r>
        <w:rPr>
          <w:rFonts w:ascii="仿宋" w:eastAsia="仿宋" w:hAnsi="仿宋" w:cs="宋体" w:hint="eastAsia"/>
          <w:sz w:val="32"/>
          <w:szCs w:val="32"/>
        </w:rPr>
        <w:t>日前）</w:t>
      </w:r>
    </w:p>
    <w:p w:rsidR="00F871C5" w:rsidRDefault="00730F86">
      <w:pPr>
        <w:spacing w:line="360" w:lineRule="auto"/>
        <w:ind w:firstLineChars="196" w:firstLine="627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完成学校数据治理与共享平台所需服务器、数据库等资源准备，部署平台所需的技术环境建设，完成数据集成、管理、质量分析平台的环境搭建。</w:t>
      </w:r>
    </w:p>
    <w:p w:rsidR="00F871C5" w:rsidRDefault="00730F86">
      <w:pPr>
        <w:spacing w:line="360" w:lineRule="auto"/>
        <w:ind w:firstLineChars="196" w:firstLine="627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2、数据梳理摸底阶段（</w:t>
      </w:r>
      <w:r>
        <w:rPr>
          <w:rFonts w:ascii="仿宋" w:eastAsia="仿宋" w:hAnsi="仿宋" w:cs="宋体"/>
          <w:sz w:val="32"/>
          <w:szCs w:val="32"/>
        </w:rPr>
        <w:t>2022年</w:t>
      </w:r>
      <w:r>
        <w:rPr>
          <w:rFonts w:ascii="仿宋" w:eastAsia="仿宋" w:hAnsi="仿宋" w:cs="宋体" w:hint="eastAsia"/>
          <w:sz w:val="32"/>
          <w:szCs w:val="32"/>
        </w:rPr>
        <w:t>1</w:t>
      </w:r>
      <w:r>
        <w:rPr>
          <w:rFonts w:ascii="仿宋" w:eastAsia="仿宋" w:hAnsi="仿宋" w:cs="宋体"/>
          <w:sz w:val="32"/>
          <w:szCs w:val="32"/>
        </w:rPr>
        <w:t>1</w:t>
      </w:r>
      <w:r>
        <w:rPr>
          <w:rFonts w:ascii="仿宋" w:eastAsia="仿宋" w:hAnsi="仿宋" w:cs="宋体" w:hint="eastAsia"/>
          <w:sz w:val="32"/>
          <w:szCs w:val="32"/>
        </w:rPr>
        <w:t>月1日前）</w:t>
      </w:r>
    </w:p>
    <w:p w:rsidR="00F871C5" w:rsidRDefault="00730F86">
      <w:pPr>
        <w:spacing w:line="360" w:lineRule="auto"/>
        <w:ind w:firstLineChars="196" w:firstLine="627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梳理学校提供的数据资产，摸清数据资源目录底数，根据实际情况对其进行调整修订，理清部门职能、业务、系统、数据等关系，识别数据源头和权属，完成数据确权、数据清洗、逻辑确认以及数据需求收集等基础工作。</w:t>
      </w:r>
    </w:p>
    <w:p w:rsidR="00F871C5" w:rsidRDefault="00730F86">
      <w:pPr>
        <w:spacing w:line="360" w:lineRule="auto"/>
        <w:ind w:firstLineChars="196" w:firstLine="627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3、数据建仓治理阶段（</w:t>
      </w:r>
      <w:r>
        <w:rPr>
          <w:rFonts w:ascii="仿宋" w:eastAsia="仿宋" w:hAnsi="仿宋" w:cs="宋体"/>
          <w:sz w:val="32"/>
          <w:szCs w:val="32"/>
        </w:rPr>
        <w:t>2023年1</w:t>
      </w:r>
      <w:r>
        <w:rPr>
          <w:rFonts w:ascii="仿宋" w:eastAsia="仿宋" w:hAnsi="仿宋" w:cs="宋体" w:hint="eastAsia"/>
          <w:sz w:val="32"/>
          <w:szCs w:val="32"/>
        </w:rPr>
        <w:t>月</w:t>
      </w:r>
      <w:r>
        <w:rPr>
          <w:rFonts w:ascii="仿宋" w:eastAsia="仿宋" w:hAnsi="仿宋" w:cs="宋体"/>
          <w:sz w:val="32"/>
          <w:szCs w:val="32"/>
        </w:rPr>
        <w:t>1</w:t>
      </w:r>
      <w:r>
        <w:rPr>
          <w:rFonts w:ascii="仿宋" w:eastAsia="仿宋" w:hAnsi="仿宋" w:cs="宋体" w:hint="eastAsia"/>
          <w:sz w:val="32"/>
          <w:szCs w:val="32"/>
        </w:rPr>
        <w:t>日前）</w:t>
      </w:r>
    </w:p>
    <w:p w:rsidR="00F871C5" w:rsidRDefault="00730F86">
      <w:pPr>
        <w:spacing w:line="360" w:lineRule="auto"/>
        <w:ind w:firstLineChars="196" w:firstLine="627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根据学校数据标准创建标准化数据仓库，完成集中的业务数据与标准化数据仓库的字段映射，并建立数据中心库的数据同步机制，开展基础数据治理工作。</w:t>
      </w:r>
    </w:p>
    <w:p w:rsidR="00F871C5" w:rsidRDefault="00730F86">
      <w:pPr>
        <w:spacing w:line="360" w:lineRule="auto"/>
        <w:ind w:firstLineChars="196" w:firstLine="627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4、成果可视化建设（</w:t>
      </w:r>
      <w:r>
        <w:rPr>
          <w:rFonts w:ascii="仿宋" w:eastAsia="仿宋" w:hAnsi="仿宋" w:cs="宋体"/>
          <w:sz w:val="32"/>
          <w:szCs w:val="32"/>
        </w:rPr>
        <w:t>2023年2</w:t>
      </w:r>
      <w:r>
        <w:rPr>
          <w:rFonts w:ascii="仿宋" w:eastAsia="仿宋" w:hAnsi="仿宋" w:cs="宋体" w:hint="eastAsia"/>
          <w:sz w:val="32"/>
          <w:szCs w:val="32"/>
        </w:rPr>
        <w:t>月</w:t>
      </w:r>
      <w:r>
        <w:rPr>
          <w:rFonts w:ascii="仿宋" w:eastAsia="仿宋" w:hAnsi="仿宋" w:cs="宋体"/>
          <w:sz w:val="32"/>
          <w:szCs w:val="32"/>
        </w:rPr>
        <w:t>1</w:t>
      </w:r>
      <w:r>
        <w:rPr>
          <w:rFonts w:ascii="仿宋" w:eastAsia="仿宋" w:hAnsi="仿宋" w:cs="宋体" w:hint="eastAsia"/>
          <w:sz w:val="32"/>
          <w:szCs w:val="32"/>
        </w:rPr>
        <w:t>日前）</w:t>
      </w:r>
    </w:p>
    <w:p w:rsidR="00F871C5" w:rsidRDefault="00730F86">
      <w:pPr>
        <w:spacing w:line="360" w:lineRule="auto"/>
        <w:ind w:firstLineChars="196" w:firstLine="627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lastRenderedPageBreak/>
        <w:t>根据学校业务场景生成数据集市情况，上线数据治理与共享平台，开展数据共享平台使用培训，同步完成个人数据中心、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各主题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>数据平台等可视化建设。</w:t>
      </w:r>
    </w:p>
    <w:p w:rsidR="00F871C5" w:rsidRDefault="00730F86">
      <w:pPr>
        <w:spacing w:line="360" w:lineRule="auto"/>
        <w:ind w:firstLineChars="196" w:firstLine="627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/>
          <w:sz w:val="32"/>
          <w:szCs w:val="32"/>
        </w:rPr>
        <w:t>（二）第二期数据治理与共享平台建设（</w:t>
      </w:r>
      <w:r>
        <w:rPr>
          <w:rFonts w:ascii="仿宋" w:eastAsia="仿宋" w:hAnsi="仿宋" w:cs="宋体" w:hint="eastAsia"/>
          <w:sz w:val="32"/>
          <w:szCs w:val="32"/>
        </w:rPr>
        <w:t>2</w:t>
      </w:r>
      <w:r>
        <w:rPr>
          <w:rFonts w:ascii="仿宋" w:eastAsia="仿宋" w:hAnsi="仿宋" w:cs="宋体"/>
          <w:sz w:val="32"/>
          <w:szCs w:val="32"/>
        </w:rPr>
        <w:t>023年</w:t>
      </w:r>
      <w:r>
        <w:rPr>
          <w:rFonts w:ascii="仿宋" w:eastAsia="仿宋" w:hAnsi="仿宋" w:cs="宋体" w:hint="eastAsia"/>
          <w:sz w:val="32"/>
          <w:szCs w:val="32"/>
        </w:rPr>
        <w:t>1</w:t>
      </w:r>
      <w:r>
        <w:rPr>
          <w:rFonts w:ascii="仿宋" w:eastAsia="仿宋" w:hAnsi="仿宋" w:cs="宋体"/>
          <w:sz w:val="32"/>
          <w:szCs w:val="32"/>
        </w:rPr>
        <w:t>2月</w:t>
      </w:r>
      <w:r>
        <w:rPr>
          <w:rFonts w:ascii="仿宋" w:eastAsia="仿宋" w:hAnsi="仿宋" w:cs="宋体" w:hint="eastAsia"/>
          <w:sz w:val="32"/>
          <w:szCs w:val="32"/>
        </w:rPr>
        <w:t>3</w:t>
      </w:r>
      <w:r>
        <w:rPr>
          <w:rFonts w:ascii="仿宋" w:eastAsia="仿宋" w:hAnsi="仿宋" w:cs="宋体"/>
          <w:sz w:val="32"/>
          <w:szCs w:val="32"/>
        </w:rPr>
        <w:t>1日前）</w:t>
      </w:r>
    </w:p>
    <w:p w:rsidR="00F871C5" w:rsidRDefault="00730F86">
      <w:pPr>
        <w:spacing w:line="360" w:lineRule="auto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 </w:t>
      </w:r>
      <w:r>
        <w:rPr>
          <w:rFonts w:ascii="仿宋" w:eastAsia="仿宋" w:hAnsi="仿宋" w:cs="宋体"/>
          <w:sz w:val="32"/>
          <w:szCs w:val="32"/>
        </w:rPr>
        <w:t xml:space="preserve">   根据第一期数据治理与工作平台建设和经费预算情况，拟进一步深化学校数据治理效果，开展部分二级单位（机关业务部门和教学单位）内部数据治理和面向用户的数据应用工作，基本形成数据资产管理有序、数据治理质量稳步提升和数据应用得到有效保障的局面。</w:t>
      </w:r>
    </w:p>
    <w:p w:rsidR="00F871C5" w:rsidRDefault="00730F86">
      <w:pPr>
        <w:pStyle w:val="ab"/>
        <w:numPr>
          <w:ilvl w:val="0"/>
          <w:numId w:val="1"/>
        </w:numPr>
        <w:spacing w:line="600" w:lineRule="exact"/>
        <w:ind w:firstLineChars="0" w:hanging="654"/>
        <w:jc w:val="both"/>
        <w:rPr>
          <w:rFonts w:ascii="黑体" w:eastAsia="黑体" w:hAnsi="黑体" w:cs="宋体"/>
          <w:b/>
          <w:color w:val="000000" w:themeColor="text1"/>
          <w:sz w:val="32"/>
          <w:szCs w:val="32"/>
        </w:rPr>
      </w:pPr>
      <w:r>
        <w:rPr>
          <w:rFonts w:ascii="黑体" w:eastAsia="黑体" w:hAnsi="黑体" w:cs="宋体"/>
          <w:b/>
          <w:color w:val="000000" w:themeColor="text1"/>
          <w:sz w:val="32"/>
          <w:szCs w:val="32"/>
        </w:rPr>
        <w:t>工作要求</w:t>
      </w:r>
    </w:p>
    <w:p w:rsidR="00F871C5" w:rsidRDefault="00730F86">
      <w:pPr>
        <w:spacing w:line="600" w:lineRule="exact"/>
        <w:ind w:firstLineChars="200" w:firstLine="643"/>
        <w:jc w:val="both"/>
        <w:rPr>
          <w:rFonts w:ascii="仿宋" w:eastAsia="仿宋" w:hAnsi="仿宋" w:cs="宋体"/>
          <w:color w:val="000000" w:themeColor="text1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（一）</w:t>
      </w:r>
      <w:r>
        <w:rPr>
          <w:rFonts w:ascii="仿宋" w:eastAsia="仿宋" w:hAnsi="仿宋" w:cs="宋体"/>
          <w:b/>
          <w:color w:val="000000" w:themeColor="text1"/>
          <w:sz w:val="32"/>
          <w:szCs w:val="32"/>
        </w:rPr>
        <w:t>加强组织领导。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数据具有来源众多、体量庞大、结构各异和关系复杂等难点，从繁杂海量数据中挖掘高价值、关联性强的高质量数据,需要在高效信息技术支撑和可靠基础设施保障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基础上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，各单位要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在学校网络安全与信息化领导小组的统一安排和部署下，统一思想、各负其责、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分工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协作、共同推进，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各单位要从落实主体责任的高度，强力推进，创新驱动，积极组织参与，认真组织落实。要把数据治理工作列入重要日程，要明确具体主管领导负责推进该项工作，制定推进落实的时间表、路线图，加强台账和清单式管理，有效落实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各项具体工作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。</w:t>
      </w:r>
    </w:p>
    <w:p w:rsidR="00F871C5" w:rsidRDefault="00730F86">
      <w:pPr>
        <w:spacing w:line="600" w:lineRule="exact"/>
        <w:ind w:firstLineChars="200" w:firstLine="643"/>
        <w:jc w:val="both"/>
        <w:rPr>
          <w:rFonts w:ascii="仿宋" w:eastAsia="仿宋" w:hAnsi="仿宋" w:cs="宋体"/>
          <w:color w:val="000000" w:themeColor="text1"/>
          <w:sz w:val="32"/>
          <w:szCs w:val="32"/>
        </w:rPr>
      </w:pPr>
      <w:r>
        <w:rPr>
          <w:rFonts w:ascii="仿宋" w:eastAsia="仿宋" w:hAnsi="仿宋" w:cs="宋体"/>
          <w:b/>
          <w:bCs/>
          <w:color w:val="000000" w:themeColor="text1"/>
          <w:sz w:val="32"/>
          <w:szCs w:val="32"/>
        </w:rPr>
        <w:lastRenderedPageBreak/>
        <w:t>（二）落实资源保障。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各有关单位要保障数据治理与共享平台部署所需资源，保障数据治理工作投入足够人力，确保各方技术人员、实施人员准确到位、协调配合，按计划完成数据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治理与共享平台的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部署和数据推送，确保数据治理工作取得扎实成效。</w:t>
      </w:r>
    </w:p>
    <w:p w:rsidR="00F871C5" w:rsidRDefault="00730F86">
      <w:pPr>
        <w:spacing w:line="600" w:lineRule="exact"/>
        <w:ind w:firstLineChars="200" w:firstLine="643"/>
        <w:jc w:val="both"/>
        <w:rPr>
          <w:rFonts w:ascii="仿宋" w:eastAsia="仿宋" w:hAnsi="仿宋" w:cs="宋体"/>
          <w:color w:val="000000" w:themeColor="text1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 w:themeColor="text1"/>
          <w:sz w:val="32"/>
          <w:szCs w:val="32"/>
        </w:rPr>
        <w:t>（三）严格督查</w:t>
      </w:r>
      <w:r>
        <w:rPr>
          <w:rFonts w:ascii="仿宋" w:eastAsia="仿宋" w:hAnsi="仿宋" w:cs="宋体"/>
          <w:b/>
          <w:color w:val="000000" w:themeColor="text1"/>
          <w:sz w:val="32"/>
          <w:szCs w:val="32"/>
        </w:rPr>
        <w:t>考核。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各部门要注重</w:t>
      </w:r>
      <w:r>
        <w:rPr>
          <w:rFonts w:ascii="仿宋" w:eastAsia="仿宋" w:hAnsi="仿宋" w:cs="宋体" w:hint="eastAsia"/>
          <w:bCs/>
          <w:color w:val="000000" w:themeColor="text1"/>
          <w:sz w:val="32"/>
          <w:szCs w:val="32"/>
        </w:rPr>
        <w:t>数据治理与共享平台建设的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优化实效、对学校管理科学性的促进作用，如减少数据表格、方便师生办事等的实际效果，作为本次工作的成效考核量化依据。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学校相关部门采取季度或每月通报工作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进度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等方式，将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本项工作的完成和后续年度运行情况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，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作为重要内容纳入机关业务单位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年度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考核工作指标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，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通过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“查、看、问、办、评”等实际运用环节，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量化考核指标和强化应用效果。</w:t>
      </w:r>
    </w:p>
    <w:p w:rsidR="00F871C5" w:rsidRDefault="00F871C5">
      <w:pPr>
        <w:spacing w:line="600" w:lineRule="exact"/>
        <w:ind w:firstLineChars="200" w:firstLine="640"/>
        <w:jc w:val="both"/>
        <w:rPr>
          <w:rFonts w:ascii="仿宋" w:eastAsia="仿宋" w:hAnsi="仿宋" w:cs="宋体"/>
          <w:color w:val="000000" w:themeColor="text1"/>
          <w:sz w:val="32"/>
          <w:szCs w:val="32"/>
        </w:rPr>
      </w:pPr>
    </w:p>
    <w:p w:rsidR="00F871C5" w:rsidRDefault="00730F86" w:rsidP="00CF303F">
      <w:pPr>
        <w:spacing w:line="600" w:lineRule="exact"/>
        <w:ind w:firstLineChars="1949" w:firstLine="6237"/>
        <w:jc w:val="both"/>
        <w:rPr>
          <w:rFonts w:ascii="仿宋" w:eastAsia="仿宋" w:hAnsi="仿宋" w:cs="宋体"/>
          <w:color w:val="000000" w:themeColor="text1"/>
          <w:sz w:val="32"/>
          <w:szCs w:val="32"/>
        </w:rPr>
      </w:pPr>
      <w:r>
        <w:rPr>
          <w:rFonts w:ascii="仿宋" w:eastAsia="仿宋" w:hAnsi="仿宋" w:cs="宋体"/>
          <w:color w:val="000000" w:themeColor="text1"/>
          <w:sz w:val="32"/>
          <w:szCs w:val="32"/>
        </w:rPr>
        <w:t>广西师范大学</w:t>
      </w:r>
    </w:p>
    <w:p w:rsidR="00F871C5" w:rsidRDefault="00730F86">
      <w:pPr>
        <w:spacing w:line="600" w:lineRule="exact"/>
        <w:ind w:firstLineChars="1900" w:firstLine="6080"/>
        <w:jc w:val="both"/>
        <w:rPr>
          <w:rFonts w:ascii="仿宋" w:eastAsia="仿宋" w:hAnsi="仿宋" w:cs="宋体"/>
          <w:color w:val="000000" w:themeColor="text1"/>
          <w:sz w:val="32"/>
          <w:szCs w:val="32"/>
        </w:rPr>
      </w:pP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2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022年</w:t>
      </w:r>
      <w:r w:rsidR="00CF303F">
        <w:rPr>
          <w:rFonts w:ascii="仿宋" w:eastAsia="仿宋" w:hAnsi="仿宋" w:cs="宋体"/>
          <w:color w:val="000000" w:themeColor="text1"/>
          <w:sz w:val="32"/>
          <w:szCs w:val="32"/>
        </w:rPr>
        <w:t>11</w:t>
      </w:r>
      <w:r>
        <w:rPr>
          <w:rFonts w:ascii="仿宋" w:eastAsia="仿宋" w:hAnsi="仿宋" w:cs="宋体" w:hint="eastAsia"/>
          <w:color w:val="000000" w:themeColor="text1"/>
          <w:sz w:val="32"/>
          <w:szCs w:val="32"/>
        </w:rPr>
        <w:t>月</w:t>
      </w:r>
      <w:r w:rsidR="00CF303F">
        <w:rPr>
          <w:rFonts w:ascii="仿宋" w:eastAsia="仿宋" w:hAnsi="仿宋" w:cs="宋体"/>
          <w:color w:val="000000" w:themeColor="text1"/>
          <w:sz w:val="32"/>
          <w:szCs w:val="32"/>
        </w:rPr>
        <w:t>22</w:t>
      </w:r>
      <w:r>
        <w:rPr>
          <w:rFonts w:ascii="仿宋" w:eastAsia="仿宋" w:hAnsi="仿宋" w:cs="宋体"/>
          <w:color w:val="000000" w:themeColor="text1"/>
          <w:sz w:val="32"/>
          <w:szCs w:val="32"/>
        </w:rPr>
        <w:t>日</w:t>
      </w:r>
    </w:p>
    <w:sectPr w:rsidR="00F871C5">
      <w:footerReference w:type="default" r:id="rId8"/>
      <w:pgSz w:w="11906" w:h="16838"/>
      <w:pgMar w:top="1440" w:right="1558" w:bottom="1440" w:left="1701" w:header="851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5C79" w:rsidRDefault="00D45C79">
      <w:r>
        <w:separator/>
      </w:r>
    </w:p>
  </w:endnote>
  <w:endnote w:type="continuationSeparator" w:id="0">
    <w:p w:rsidR="00D45C79" w:rsidRDefault="00D45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71188026"/>
    </w:sdtPr>
    <w:sdtEndPr/>
    <w:sdtContent>
      <w:p w:rsidR="00F871C5" w:rsidRDefault="00730F8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5592" w:rsidRPr="00095592">
          <w:rPr>
            <w:noProof/>
            <w:lang w:val="zh-CN"/>
          </w:rPr>
          <w:t>3</w:t>
        </w:r>
        <w:r>
          <w:fldChar w:fldCharType="end"/>
        </w:r>
      </w:p>
    </w:sdtContent>
  </w:sdt>
  <w:p w:rsidR="00F871C5" w:rsidRDefault="00F871C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5C79" w:rsidRDefault="00D45C79">
      <w:r>
        <w:separator/>
      </w:r>
    </w:p>
  </w:footnote>
  <w:footnote w:type="continuationSeparator" w:id="0">
    <w:p w:rsidR="00D45C79" w:rsidRDefault="00D45C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922EB1"/>
    <w:multiLevelType w:val="multilevel"/>
    <w:tmpl w:val="07922EB1"/>
    <w:lvl w:ilvl="0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6B4E5208"/>
    <w:multiLevelType w:val="multilevel"/>
    <w:tmpl w:val="6B4E5208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k2ZGQ2OGQyNWU3OGZlYTllYzczMDgyY2E2NzM2NzkifQ=="/>
  </w:docVars>
  <w:rsids>
    <w:rsidRoot w:val="00C640E3"/>
    <w:rsid w:val="00002527"/>
    <w:rsid w:val="00003B7F"/>
    <w:rsid w:val="000046D9"/>
    <w:rsid w:val="00004853"/>
    <w:rsid w:val="00004986"/>
    <w:rsid w:val="00006238"/>
    <w:rsid w:val="00010D3A"/>
    <w:rsid w:val="000121C2"/>
    <w:rsid w:val="000125B9"/>
    <w:rsid w:val="00012D51"/>
    <w:rsid w:val="00013463"/>
    <w:rsid w:val="0001578F"/>
    <w:rsid w:val="00017ECD"/>
    <w:rsid w:val="0002150E"/>
    <w:rsid w:val="00022F03"/>
    <w:rsid w:val="00025E66"/>
    <w:rsid w:val="000264C6"/>
    <w:rsid w:val="000309ED"/>
    <w:rsid w:val="00031745"/>
    <w:rsid w:val="00032CF1"/>
    <w:rsid w:val="00034DE0"/>
    <w:rsid w:val="0003595D"/>
    <w:rsid w:val="00035B60"/>
    <w:rsid w:val="00036804"/>
    <w:rsid w:val="000407BB"/>
    <w:rsid w:val="0004159F"/>
    <w:rsid w:val="00041948"/>
    <w:rsid w:val="00041B19"/>
    <w:rsid w:val="00041BAC"/>
    <w:rsid w:val="00052DBB"/>
    <w:rsid w:val="0005307F"/>
    <w:rsid w:val="0005368C"/>
    <w:rsid w:val="00053AFD"/>
    <w:rsid w:val="00056E9B"/>
    <w:rsid w:val="0006581E"/>
    <w:rsid w:val="00065BDD"/>
    <w:rsid w:val="00067591"/>
    <w:rsid w:val="000715D3"/>
    <w:rsid w:val="00073AAE"/>
    <w:rsid w:val="000746F0"/>
    <w:rsid w:val="0008360B"/>
    <w:rsid w:val="00085CAA"/>
    <w:rsid w:val="00087066"/>
    <w:rsid w:val="00090881"/>
    <w:rsid w:val="00095592"/>
    <w:rsid w:val="000966E8"/>
    <w:rsid w:val="000A03EA"/>
    <w:rsid w:val="000A0DBD"/>
    <w:rsid w:val="000A0E07"/>
    <w:rsid w:val="000A4620"/>
    <w:rsid w:val="000A58BE"/>
    <w:rsid w:val="000B0D83"/>
    <w:rsid w:val="000B39C4"/>
    <w:rsid w:val="000B46AB"/>
    <w:rsid w:val="000B6985"/>
    <w:rsid w:val="000C1E2B"/>
    <w:rsid w:val="000C283A"/>
    <w:rsid w:val="000C6F09"/>
    <w:rsid w:val="000D2C83"/>
    <w:rsid w:val="000D3432"/>
    <w:rsid w:val="000D3DB9"/>
    <w:rsid w:val="000D42A1"/>
    <w:rsid w:val="000D576C"/>
    <w:rsid w:val="000E109E"/>
    <w:rsid w:val="000E165D"/>
    <w:rsid w:val="000E202B"/>
    <w:rsid w:val="000E76A9"/>
    <w:rsid w:val="000F081D"/>
    <w:rsid w:val="000F2293"/>
    <w:rsid w:val="000F3B70"/>
    <w:rsid w:val="000F7B3B"/>
    <w:rsid w:val="00102B0B"/>
    <w:rsid w:val="001033C3"/>
    <w:rsid w:val="00103A01"/>
    <w:rsid w:val="00105E7A"/>
    <w:rsid w:val="00106606"/>
    <w:rsid w:val="0010666D"/>
    <w:rsid w:val="001069DB"/>
    <w:rsid w:val="00106FC0"/>
    <w:rsid w:val="001140B5"/>
    <w:rsid w:val="00117AB7"/>
    <w:rsid w:val="001200D7"/>
    <w:rsid w:val="001207CD"/>
    <w:rsid w:val="00122D17"/>
    <w:rsid w:val="001242D8"/>
    <w:rsid w:val="00126A99"/>
    <w:rsid w:val="00127447"/>
    <w:rsid w:val="001304C8"/>
    <w:rsid w:val="001341DA"/>
    <w:rsid w:val="00136730"/>
    <w:rsid w:val="001378E8"/>
    <w:rsid w:val="00144723"/>
    <w:rsid w:val="001451A6"/>
    <w:rsid w:val="00145FB8"/>
    <w:rsid w:val="00146EFC"/>
    <w:rsid w:val="0014728B"/>
    <w:rsid w:val="00151E5F"/>
    <w:rsid w:val="0015321E"/>
    <w:rsid w:val="001559FD"/>
    <w:rsid w:val="00163514"/>
    <w:rsid w:val="00163B6F"/>
    <w:rsid w:val="00167B50"/>
    <w:rsid w:val="00174195"/>
    <w:rsid w:val="001742D5"/>
    <w:rsid w:val="0017448E"/>
    <w:rsid w:val="0017544F"/>
    <w:rsid w:val="00176619"/>
    <w:rsid w:val="00177359"/>
    <w:rsid w:val="00177BE6"/>
    <w:rsid w:val="00185529"/>
    <w:rsid w:val="00186027"/>
    <w:rsid w:val="00192AAA"/>
    <w:rsid w:val="001975D1"/>
    <w:rsid w:val="001A0595"/>
    <w:rsid w:val="001A19EE"/>
    <w:rsid w:val="001A3E14"/>
    <w:rsid w:val="001A6D32"/>
    <w:rsid w:val="001B039E"/>
    <w:rsid w:val="001B12C8"/>
    <w:rsid w:val="001B2916"/>
    <w:rsid w:val="001B382C"/>
    <w:rsid w:val="001B6022"/>
    <w:rsid w:val="001B6D6C"/>
    <w:rsid w:val="001C0E7D"/>
    <w:rsid w:val="001C4961"/>
    <w:rsid w:val="001C6AA1"/>
    <w:rsid w:val="001D3C3C"/>
    <w:rsid w:val="001D4207"/>
    <w:rsid w:val="001D60B5"/>
    <w:rsid w:val="001D6291"/>
    <w:rsid w:val="001E0338"/>
    <w:rsid w:val="001E042F"/>
    <w:rsid w:val="001E1779"/>
    <w:rsid w:val="001E2695"/>
    <w:rsid w:val="001E5103"/>
    <w:rsid w:val="001F038F"/>
    <w:rsid w:val="001F0893"/>
    <w:rsid w:val="001F113A"/>
    <w:rsid w:val="001F1302"/>
    <w:rsid w:val="001F2818"/>
    <w:rsid w:val="001F29D3"/>
    <w:rsid w:val="001F42F8"/>
    <w:rsid w:val="0020246E"/>
    <w:rsid w:val="00204823"/>
    <w:rsid w:val="00205500"/>
    <w:rsid w:val="0020639D"/>
    <w:rsid w:val="00213931"/>
    <w:rsid w:val="00214705"/>
    <w:rsid w:val="0021579D"/>
    <w:rsid w:val="00221EBE"/>
    <w:rsid w:val="00223474"/>
    <w:rsid w:val="002247F5"/>
    <w:rsid w:val="0023003B"/>
    <w:rsid w:val="0023159A"/>
    <w:rsid w:val="00233748"/>
    <w:rsid w:val="0024482C"/>
    <w:rsid w:val="00251FE0"/>
    <w:rsid w:val="002573BF"/>
    <w:rsid w:val="002618CA"/>
    <w:rsid w:val="00270EA9"/>
    <w:rsid w:val="00272310"/>
    <w:rsid w:val="00272A33"/>
    <w:rsid w:val="0027628D"/>
    <w:rsid w:val="002763B8"/>
    <w:rsid w:val="002778A1"/>
    <w:rsid w:val="00281602"/>
    <w:rsid w:val="00283332"/>
    <w:rsid w:val="00284CC8"/>
    <w:rsid w:val="0028601A"/>
    <w:rsid w:val="002860D4"/>
    <w:rsid w:val="00286743"/>
    <w:rsid w:val="00290660"/>
    <w:rsid w:val="002964F3"/>
    <w:rsid w:val="002969EF"/>
    <w:rsid w:val="002A1E37"/>
    <w:rsid w:val="002A35F7"/>
    <w:rsid w:val="002A44FB"/>
    <w:rsid w:val="002A4854"/>
    <w:rsid w:val="002A5D44"/>
    <w:rsid w:val="002B0092"/>
    <w:rsid w:val="002B08DC"/>
    <w:rsid w:val="002B144F"/>
    <w:rsid w:val="002B1BB5"/>
    <w:rsid w:val="002B1BEF"/>
    <w:rsid w:val="002B22E9"/>
    <w:rsid w:val="002B613F"/>
    <w:rsid w:val="002C022C"/>
    <w:rsid w:val="002C0D68"/>
    <w:rsid w:val="002C599D"/>
    <w:rsid w:val="002C7C8B"/>
    <w:rsid w:val="002C7D05"/>
    <w:rsid w:val="002D1E3F"/>
    <w:rsid w:val="002D43E8"/>
    <w:rsid w:val="002D6179"/>
    <w:rsid w:val="002E152F"/>
    <w:rsid w:val="002E177D"/>
    <w:rsid w:val="002E6159"/>
    <w:rsid w:val="002E65C7"/>
    <w:rsid w:val="002F364E"/>
    <w:rsid w:val="002F7D73"/>
    <w:rsid w:val="0030327A"/>
    <w:rsid w:val="003032E6"/>
    <w:rsid w:val="003037F9"/>
    <w:rsid w:val="00303FFB"/>
    <w:rsid w:val="0031363F"/>
    <w:rsid w:val="00313B58"/>
    <w:rsid w:val="003148E9"/>
    <w:rsid w:val="0031673A"/>
    <w:rsid w:val="00317336"/>
    <w:rsid w:val="00317CA2"/>
    <w:rsid w:val="00320336"/>
    <w:rsid w:val="00321C3D"/>
    <w:rsid w:val="003227A5"/>
    <w:rsid w:val="003269A6"/>
    <w:rsid w:val="00330B56"/>
    <w:rsid w:val="00331408"/>
    <w:rsid w:val="00332859"/>
    <w:rsid w:val="003349AD"/>
    <w:rsid w:val="00336D7B"/>
    <w:rsid w:val="0034158A"/>
    <w:rsid w:val="00342A92"/>
    <w:rsid w:val="00344E96"/>
    <w:rsid w:val="003475E8"/>
    <w:rsid w:val="00347DB2"/>
    <w:rsid w:val="003510A5"/>
    <w:rsid w:val="00363D5E"/>
    <w:rsid w:val="0037244F"/>
    <w:rsid w:val="00373103"/>
    <w:rsid w:val="00375370"/>
    <w:rsid w:val="003767DC"/>
    <w:rsid w:val="003806D4"/>
    <w:rsid w:val="0038110B"/>
    <w:rsid w:val="00382436"/>
    <w:rsid w:val="00384F6C"/>
    <w:rsid w:val="00386706"/>
    <w:rsid w:val="00387167"/>
    <w:rsid w:val="00387219"/>
    <w:rsid w:val="003905D3"/>
    <w:rsid w:val="00392C60"/>
    <w:rsid w:val="0039531F"/>
    <w:rsid w:val="00396B4E"/>
    <w:rsid w:val="00397428"/>
    <w:rsid w:val="003A0279"/>
    <w:rsid w:val="003A0B33"/>
    <w:rsid w:val="003A5A02"/>
    <w:rsid w:val="003A66DB"/>
    <w:rsid w:val="003A73A5"/>
    <w:rsid w:val="003B0588"/>
    <w:rsid w:val="003B147E"/>
    <w:rsid w:val="003B1CC2"/>
    <w:rsid w:val="003B22F7"/>
    <w:rsid w:val="003B4F2E"/>
    <w:rsid w:val="003B5420"/>
    <w:rsid w:val="003C0209"/>
    <w:rsid w:val="003C65F3"/>
    <w:rsid w:val="003C7271"/>
    <w:rsid w:val="003C72A0"/>
    <w:rsid w:val="003C7571"/>
    <w:rsid w:val="003D2C6B"/>
    <w:rsid w:val="003D3D7F"/>
    <w:rsid w:val="003D7F8E"/>
    <w:rsid w:val="003E4C98"/>
    <w:rsid w:val="003F2D58"/>
    <w:rsid w:val="003F5485"/>
    <w:rsid w:val="003F6C1C"/>
    <w:rsid w:val="004020F5"/>
    <w:rsid w:val="004045BD"/>
    <w:rsid w:val="00405905"/>
    <w:rsid w:val="004103FC"/>
    <w:rsid w:val="00412ABC"/>
    <w:rsid w:val="00414DEA"/>
    <w:rsid w:val="00417B0E"/>
    <w:rsid w:val="004207DE"/>
    <w:rsid w:val="00427EB0"/>
    <w:rsid w:val="00437D5C"/>
    <w:rsid w:val="00442A57"/>
    <w:rsid w:val="00443213"/>
    <w:rsid w:val="00444562"/>
    <w:rsid w:val="00445C24"/>
    <w:rsid w:val="00447C2F"/>
    <w:rsid w:val="0045221A"/>
    <w:rsid w:val="0045227A"/>
    <w:rsid w:val="00454A4F"/>
    <w:rsid w:val="00454D8C"/>
    <w:rsid w:val="00456044"/>
    <w:rsid w:val="0045761A"/>
    <w:rsid w:val="00460B22"/>
    <w:rsid w:val="0046115E"/>
    <w:rsid w:val="0046419A"/>
    <w:rsid w:val="00464C40"/>
    <w:rsid w:val="004666F8"/>
    <w:rsid w:val="00466B08"/>
    <w:rsid w:val="00471961"/>
    <w:rsid w:val="004722AA"/>
    <w:rsid w:val="00477B0C"/>
    <w:rsid w:val="00480310"/>
    <w:rsid w:val="00481004"/>
    <w:rsid w:val="0048143E"/>
    <w:rsid w:val="004968C8"/>
    <w:rsid w:val="00497E78"/>
    <w:rsid w:val="004A26FC"/>
    <w:rsid w:val="004A4B51"/>
    <w:rsid w:val="004A4CDA"/>
    <w:rsid w:val="004A6C75"/>
    <w:rsid w:val="004A7201"/>
    <w:rsid w:val="004B3077"/>
    <w:rsid w:val="004B3389"/>
    <w:rsid w:val="004B4EB7"/>
    <w:rsid w:val="004B6BB1"/>
    <w:rsid w:val="004B77E9"/>
    <w:rsid w:val="004C012A"/>
    <w:rsid w:val="004C3D48"/>
    <w:rsid w:val="004C4165"/>
    <w:rsid w:val="004C658D"/>
    <w:rsid w:val="004C7396"/>
    <w:rsid w:val="004C787E"/>
    <w:rsid w:val="004D0AD1"/>
    <w:rsid w:val="004D4F3B"/>
    <w:rsid w:val="004D524D"/>
    <w:rsid w:val="004D68AA"/>
    <w:rsid w:val="004D7490"/>
    <w:rsid w:val="004E38DF"/>
    <w:rsid w:val="004E5AB5"/>
    <w:rsid w:val="004F1233"/>
    <w:rsid w:val="004F1799"/>
    <w:rsid w:val="004F1D92"/>
    <w:rsid w:val="004F54FF"/>
    <w:rsid w:val="004F6E36"/>
    <w:rsid w:val="00500DA7"/>
    <w:rsid w:val="00501002"/>
    <w:rsid w:val="0050235E"/>
    <w:rsid w:val="00506086"/>
    <w:rsid w:val="00514D3E"/>
    <w:rsid w:val="00517AF6"/>
    <w:rsid w:val="00517EFB"/>
    <w:rsid w:val="00517F43"/>
    <w:rsid w:val="005214AC"/>
    <w:rsid w:val="00524C1E"/>
    <w:rsid w:val="0052553B"/>
    <w:rsid w:val="00525D31"/>
    <w:rsid w:val="005264F0"/>
    <w:rsid w:val="005267A0"/>
    <w:rsid w:val="00527BD5"/>
    <w:rsid w:val="0053221C"/>
    <w:rsid w:val="00534F5F"/>
    <w:rsid w:val="00535715"/>
    <w:rsid w:val="00537209"/>
    <w:rsid w:val="00537332"/>
    <w:rsid w:val="00540CDE"/>
    <w:rsid w:val="0054257E"/>
    <w:rsid w:val="00542B32"/>
    <w:rsid w:val="005441E3"/>
    <w:rsid w:val="005453AC"/>
    <w:rsid w:val="00546E85"/>
    <w:rsid w:val="00546F67"/>
    <w:rsid w:val="005500F8"/>
    <w:rsid w:val="005541D6"/>
    <w:rsid w:val="00554CF6"/>
    <w:rsid w:val="00555613"/>
    <w:rsid w:val="00562C55"/>
    <w:rsid w:val="00564737"/>
    <w:rsid w:val="00565F0D"/>
    <w:rsid w:val="005668B7"/>
    <w:rsid w:val="00574BB5"/>
    <w:rsid w:val="0057516E"/>
    <w:rsid w:val="00577C59"/>
    <w:rsid w:val="00582188"/>
    <w:rsid w:val="00582DC7"/>
    <w:rsid w:val="00583A0F"/>
    <w:rsid w:val="0059086B"/>
    <w:rsid w:val="00592379"/>
    <w:rsid w:val="0059258B"/>
    <w:rsid w:val="00592A66"/>
    <w:rsid w:val="00595AB4"/>
    <w:rsid w:val="005977BC"/>
    <w:rsid w:val="00597991"/>
    <w:rsid w:val="005A01F7"/>
    <w:rsid w:val="005A1E73"/>
    <w:rsid w:val="005B07D5"/>
    <w:rsid w:val="005B4BDA"/>
    <w:rsid w:val="005B4DB4"/>
    <w:rsid w:val="005B53DD"/>
    <w:rsid w:val="005B5B31"/>
    <w:rsid w:val="005B7B53"/>
    <w:rsid w:val="005C2EA7"/>
    <w:rsid w:val="005C4F24"/>
    <w:rsid w:val="005C52C6"/>
    <w:rsid w:val="005C7B69"/>
    <w:rsid w:val="005D35CC"/>
    <w:rsid w:val="005D7030"/>
    <w:rsid w:val="005D7C97"/>
    <w:rsid w:val="005E12FA"/>
    <w:rsid w:val="005E1CA3"/>
    <w:rsid w:val="005E4C9B"/>
    <w:rsid w:val="005F05DB"/>
    <w:rsid w:val="005F26CF"/>
    <w:rsid w:val="005F28F1"/>
    <w:rsid w:val="005F5C67"/>
    <w:rsid w:val="005F6AC2"/>
    <w:rsid w:val="00603F1C"/>
    <w:rsid w:val="00606346"/>
    <w:rsid w:val="00606DF9"/>
    <w:rsid w:val="00612839"/>
    <w:rsid w:val="00612902"/>
    <w:rsid w:val="00613EAA"/>
    <w:rsid w:val="00614944"/>
    <w:rsid w:val="00615181"/>
    <w:rsid w:val="00615A5F"/>
    <w:rsid w:val="00615C68"/>
    <w:rsid w:val="006168BD"/>
    <w:rsid w:val="00617839"/>
    <w:rsid w:val="00617860"/>
    <w:rsid w:val="006179CA"/>
    <w:rsid w:val="00621DA4"/>
    <w:rsid w:val="00624686"/>
    <w:rsid w:val="00626360"/>
    <w:rsid w:val="00626CC6"/>
    <w:rsid w:val="00627AF6"/>
    <w:rsid w:val="00630FA8"/>
    <w:rsid w:val="0063243E"/>
    <w:rsid w:val="00632761"/>
    <w:rsid w:val="00632A09"/>
    <w:rsid w:val="00635537"/>
    <w:rsid w:val="00660357"/>
    <w:rsid w:val="0066228D"/>
    <w:rsid w:val="00663224"/>
    <w:rsid w:val="00664FA8"/>
    <w:rsid w:val="006731C2"/>
    <w:rsid w:val="006744BD"/>
    <w:rsid w:val="00675058"/>
    <w:rsid w:val="00676C92"/>
    <w:rsid w:val="00677884"/>
    <w:rsid w:val="0068118F"/>
    <w:rsid w:val="00681233"/>
    <w:rsid w:val="00681382"/>
    <w:rsid w:val="006818F1"/>
    <w:rsid w:val="006837E3"/>
    <w:rsid w:val="0068389B"/>
    <w:rsid w:val="00686A06"/>
    <w:rsid w:val="00690512"/>
    <w:rsid w:val="00691872"/>
    <w:rsid w:val="006932C6"/>
    <w:rsid w:val="00693305"/>
    <w:rsid w:val="00693AA2"/>
    <w:rsid w:val="00694222"/>
    <w:rsid w:val="00694A3F"/>
    <w:rsid w:val="00697AD7"/>
    <w:rsid w:val="006A334E"/>
    <w:rsid w:val="006A50FC"/>
    <w:rsid w:val="006A5A32"/>
    <w:rsid w:val="006B1475"/>
    <w:rsid w:val="006B47C1"/>
    <w:rsid w:val="006B559A"/>
    <w:rsid w:val="006B67DB"/>
    <w:rsid w:val="006B7A22"/>
    <w:rsid w:val="006C0FA6"/>
    <w:rsid w:val="006C1176"/>
    <w:rsid w:val="006C6A99"/>
    <w:rsid w:val="006D2EED"/>
    <w:rsid w:val="006D570A"/>
    <w:rsid w:val="006E00A9"/>
    <w:rsid w:val="006E408E"/>
    <w:rsid w:val="006F15CB"/>
    <w:rsid w:val="006F1C5C"/>
    <w:rsid w:val="006F3411"/>
    <w:rsid w:val="006F6B5E"/>
    <w:rsid w:val="006F70F1"/>
    <w:rsid w:val="006F75F5"/>
    <w:rsid w:val="006F7A66"/>
    <w:rsid w:val="007034FB"/>
    <w:rsid w:val="00706654"/>
    <w:rsid w:val="007103C4"/>
    <w:rsid w:val="00712F19"/>
    <w:rsid w:val="00714DD3"/>
    <w:rsid w:val="007168F7"/>
    <w:rsid w:val="00720C07"/>
    <w:rsid w:val="00723966"/>
    <w:rsid w:val="0072552A"/>
    <w:rsid w:val="0073043A"/>
    <w:rsid w:val="00730A3E"/>
    <w:rsid w:val="00730F86"/>
    <w:rsid w:val="00733F1C"/>
    <w:rsid w:val="00736CB2"/>
    <w:rsid w:val="007404BB"/>
    <w:rsid w:val="00743395"/>
    <w:rsid w:val="00744B0F"/>
    <w:rsid w:val="00747432"/>
    <w:rsid w:val="00747A05"/>
    <w:rsid w:val="00750290"/>
    <w:rsid w:val="00753975"/>
    <w:rsid w:val="00764518"/>
    <w:rsid w:val="00767868"/>
    <w:rsid w:val="0077292D"/>
    <w:rsid w:val="007744E3"/>
    <w:rsid w:val="00774E39"/>
    <w:rsid w:val="0077618B"/>
    <w:rsid w:val="00776A54"/>
    <w:rsid w:val="007814B9"/>
    <w:rsid w:val="00785EB3"/>
    <w:rsid w:val="00786473"/>
    <w:rsid w:val="0079087D"/>
    <w:rsid w:val="00792642"/>
    <w:rsid w:val="0079271C"/>
    <w:rsid w:val="007954A3"/>
    <w:rsid w:val="007A05CF"/>
    <w:rsid w:val="007A06D7"/>
    <w:rsid w:val="007A423A"/>
    <w:rsid w:val="007A7D6A"/>
    <w:rsid w:val="007A7FE5"/>
    <w:rsid w:val="007B129B"/>
    <w:rsid w:val="007B2783"/>
    <w:rsid w:val="007B4980"/>
    <w:rsid w:val="007B62D7"/>
    <w:rsid w:val="007C233E"/>
    <w:rsid w:val="007C333B"/>
    <w:rsid w:val="007C6B43"/>
    <w:rsid w:val="007C7B1F"/>
    <w:rsid w:val="007D012B"/>
    <w:rsid w:val="007D551A"/>
    <w:rsid w:val="007D563C"/>
    <w:rsid w:val="007D5700"/>
    <w:rsid w:val="007D5E2F"/>
    <w:rsid w:val="007D6E6F"/>
    <w:rsid w:val="007E12A3"/>
    <w:rsid w:val="007E1BE4"/>
    <w:rsid w:val="007E26AE"/>
    <w:rsid w:val="007E2BFA"/>
    <w:rsid w:val="007E3FE4"/>
    <w:rsid w:val="007E43A9"/>
    <w:rsid w:val="007E4594"/>
    <w:rsid w:val="007E7B4C"/>
    <w:rsid w:val="007F1AC7"/>
    <w:rsid w:val="007F1ECA"/>
    <w:rsid w:val="007F3BE3"/>
    <w:rsid w:val="00800CC8"/>
    <w:rsid w:val="00800EB0"/>
    <w:rsid w:val="008076BC"/>
    <w:rsid w:val="0081036F"/>
    <w:rsid w:val="008141A4"/>
    <w:rsid w:val="0081421E"/>
    <w:rsid w:val="008146A4"/>
    <w:rsid w:val="008213FB"/>
    <w:rsid w:val="00822796"/>
    <w:rsid w:val="00822DB0"/>
    <w:rsid w:val="008244A6"/>
    <w:rsid w:val="00824656"/>
    <w:rsid w:val="00824E01"/>
    <w:rsid w:val="00825C5B"/>
    <w:rsid w:val="00832B45"/>
    <w:rsid w:val="00836ACD"/>
    <w:rsid w:val="00837017"/>
    <w:rsid w:val="00837B96"/>
    <w:rsid w:val="008432F4"/>
    <w:rsid w:val="0084336E"/>
    <w:rsid w:val="00843E70"/>
    <w:rsid w:val="00845278"/>
    <w:rsid w:val="008458C8"/>
    <w:rsid w:val="008459E8"/>
    <w:rsid w:val="008467F1"/>
    <w:rsid w:val="008469D7"/>
    <w:rsid w:val="00852EBE"/>
    <w:rsid w:val="0085315B"/>
    <w:rsid w:val="00854D2E"/>
    <w:rsid w:val="00862543"/>
    <w:rsid w:val="008659FB"/>
    <w:rsid w:val="008667F2"/>
    <w:rsid w:val="00872C12"/>
    <w:rsid w:val="0087403A"/>
    <w:rsid w:val="00875A92"/>
    <w:rsid w:val="00877516"/>
    <w:rsid w:val="00880B53"/>
    <w:rsid w:val="00881BB2"/>
    <w:rsid w:val="00883105"/>
    <w:rsid w:val="00884012"/>
    <w:rsid w:val="00884728"/>
    <w:rsid w:val="008864C2"/>
    <w:rsid w:val="008864F7"/>
    <w:rsid w:val="00887787"/>
    <w:rsid w:val="00890562"/>
    <w:rsid w:val="00890A92"/>
    <w:rsid w:val="008923C5"/>
    <w:rsid w:val="00892DE7"/>
    <w:rsid w:val="008941E9"/>
    <w:rsid w:val="008953A6"/>
    <w:rsid w:val="00896E03"/>
    <w:rsid w:val="00897034"/>
    <w:rsid w:val="008A1F72"/>
    <w:rsid w:val="008A598B"/>
    <w:rsid w:val="008C01BD"/>
    <w:rsid w:val="008C0352"/>
    <w:rsid w:val="008C0C00"/>
    <w:rsid w:val="008C2691"/>
    <w:rsid w:val="008C3027"/>
    <w:rsid w:val="008C3714"/>
    <w:rsid w:val="008C3E2A"/>
    <w:rsid w:val="008D124A"/>
    <w:rsid w:val="008D1AF3"/>
    <w:rsid w:val="008D4173"/>
    <w:rsid w:val="008D5E3A"/>
    <w:rsid w:val="008D77DB"/>
    <w:rsid w:val="008D794A"/>
    <w:rsid w:val="008E1399"/>
    <w:rsid w:val="008E1E44"/>
    <w:rsid w:val="008E2B36"/>
    <w:rsid w:val="008E4697"/>
    <w:rsid w:val="008E492C"/>
    <w:rsid w:val="008E5EA7"/>
    <w:rsid w:val="008E7068"/>
    <w:rsid w:val="008F0B82"/>
    <w:rsid w:val="008F77F2"/>
    <w:rsid w:val="009004C1"/>
    <w:rsid w:val="00900BD1"/>
    <w:rsid w:val="00900F26"/>
    <w:rsid w:val="009039F8"/>
    <w:rsid w:val="0091111D"/>
    <w:rsid w:val="009125AE"/>
    <w:rsid w:val="00912A0B"/>
    <w:rsid w:val="00913053"/>
    <w:rsid w:val="009136DE"/>
    <w:rsid w:val="00913AFF"/>
    <w:rsid w:val="00914A4F"/>
    <w:rsid w:val="00922E2D"/>
    <w:rsid w:val="00923723"/>
    <w:rsid w:val="00926CE2"/>
    <w:rsid w:val="009271D4"/>
    <w:rsid w:val="009277F4"/>
    <w:rsid w:val="00930785"/>
    <w:rsid w:val="009322E1"/>
    <w:rsid w:val="00933A6D"/>
    <w:rsid w:val="00936540"/>
    <w:rsid w:val="009379EF"/>
    <w:rsid w:val="0094056F"/>
    <w:rsid w:val="00940D41"/>
    <w:rsid w:val="009430E5"/>
    <w:rsid w:val="009447F4"/>
    <w:rsid w:val="00944871"/>
    <w:rsid w:val="009455C9"/>
    <w:rsid w:val="00947286"/>
    <w:rsid w:val="00950A4A"/>
    <w:rsid w:val="00950ED4"/>
    <w:rsid w:val="00953983"/>
    <w:rsid w:val="009575A4"/>
    <w:rsid w:val="00957B66"/>
    <w:rsid w:val="009601E1"/>
    <w:rsid w:val="0096217D"/>
    <w:rsid w:val="00966AD1"/>
    <w:rsid w:val="00967CDC"/>
    <w:rsid w:val="00970A9B"/>
    <w:rsid w:val="00973756"/>
    <w:rsid w:val="009737AE"/>
    <w:rsid w:val="00974637"/>
    <w:rsid w:val="009773CB"/>
    <w:rsid w:val="009804A2"/>
    <w:rsid w:val="0098082B"/>
    <w:rsid w:val="00980850"/>
    <w:rsid w:val="009842AD"/>
    <w:rsid w:val="00987775"/>
    <w:rsid w:val="009878B1"/>
    <w:rsid w:val="009912D8"/>
    <w:rsid w:val="00991932"/>
    <w:rsid w:val="00993E20"/>
    <w:rsid w:val="009944B5"/>
    <w:rsid w:val="009965F9"/>
    <w:rsid w:val="009A1F7C"/>
    <w:rsid w:val="009A3C1D"/>
    <w:rsid w:val="009A3EEA"/>
    <w:rsid w:val="009A6EF4"/>
    <w:rsid w:val="009B0068"/>
    <w:rsid w:val="009B4BB5"/>
    <w:rsid w:val="009B5908"/>
    <w:rsid w:val="009B6F3B"/>
    <w:rsid w:val="009C23CC"/>
    <w:rsid w:val="009C3034"/>
    <w:rsid w:val="009C3473"/>
    <w:rsid w:val="009C4CF6"/>
    <w:rsid w:val="009D7474"/>
    <w:rsid w:val="009D7AE3"/>
    <w:rsid w:val="009E1614"/>
    <w:rsid w:val="009E1A20"/>
    <w:rsid w:val="009E5E04"/>
    <w:rsid w:val="009E69CA"/>
    <w:rsid w:val="009E7350"/>
    <w:rsid w:val="009E76F0"/>
    <w:rsid w:val="009E7994"/>
    <w:rsid w:val="009F1184"/>
    <w:rsid w:val="009F120D"/>
    <w:rsid w:val="009F3FD5"/>
    <w:rsid w:val="009F5D22"/>
    <w:rsid w:val="009F77E4"/>
    <w:rsid w:val="009F79BE"/>
    <w:rsid w:val="00A00478"/>
    <w:rsid w:val="00A077EE"/>
    <w:rsid w:val="00A1380A"/>
    <w:rsid w:val="00A205F9"/>
    <w:rsid w:val="00A21AB1"/>
    <w:rsid w:val="00A22898"/>
    <w:rsid w:val="00A2391F"/>
    <w:rsid w:val="00A26731"/>
    <w:rsid w:val="00A271B3"/>
    <w:rsid w:val="00A311E8"/>
    <w:rsid w:val="00A316F5"/>
    <w:rsid w:val="00A32986"/>
    <w:rsid w:val="00A34AC8"/>
    <w:rsid w:val="00A34C2E"/>
    <w:rsid w:val="00A35BA2"/>
    <w:rsid w:val="00A36A2F"/>
    <w:rsid w:val="00A41674"/>
    <w:rsid w:val="00A45174"/>
    <w:rsid w:val="00A506DF"/>
    <w:rsid w:val="00A54834"/>
    <w:rsid w:val="00A54E67"/>
    <w:rsid w:val="00A578D1"/>
    <w:rsid w:val="00A60AE5"/>
    <w:rsid w:val="00A623A9"/>
    <w:rsid w:val="00A63200"/>
    <w:rsid w:val="00A6543D"/>
    <w:rsid w:val="00A674B3"/>
    <w:rsid w:val="00A707D7"/>
    <w:rsid w:val="00A73C48"/>
    <w:rsid w:val="00A73D20"/>
    <w:rsid w:val="00A74BD4"/>
    <w:rsid w:val="00A7651C"/>
    <w:rsid w:val="00A76FF7"/>
    <w:rsid w:val="00A771CA"/>
    <w:rsid w:val="00A77D3C"/>
    <w:rsid w:val="00A81E9B"/>
    <w:rsid w:val="00A822BF"/>
    <w:rsid w:val="00A85121"/>
    <w:rsid w:val="00A85DD7"/>
    <w:rsid w:val="00A8674F"/>
    <w:rsid w:val="00A90999"/>
    <w:rsid w:val="00A90FAF"/>
    <w:rsid w:val="00A927EC"/>
    <w:rsid w:val="00A928D6"/>
    <w:rsid w:val="00AA0BA4"/>
    <w:rsid w:val="00AA3484"/>
    <w:rsid w:val="00AA4EDD"/>
    <w:rsid w:val="00AB0233"/>
    <w:rsid w:val="00AB5A33"/>
    <w:rsid w:val="00AB6FFC"/>
    <w:rsid w:val="00AC0A00"/>
    <w:rsid w:val="00AC3A2F"/>
    <w:rsid w:val="00AC641C"/>
    <w:rsid w:val="00AC6978"/>
    <w:rsid w:val="00AD00E1"/>
    <w:rsid w:val="00AD3DBA"/>
    <w:rsid w:val="00AD7497"/>
    <w:rsid w:val="00AF0E82"/>
    <w:rsid w:val="00AF43F8"/>
    <w:rsid w:val="00AF4A5F"/>
    <w:rsid w:val="00AF594D"/>
    <w:rsid w:val="00AF5B09"/>
    <w:rsid w:val="00AF79AA"/>
    <w:rsid w:val="00B02BE8"/>
    <w:rsid w:val="00B0350A"/>
    <w:rsid w:val="00B10C9A"/>
    <w:rsid w:val="00B1203E"/>
    <w:rsid w:val="00B158C0"/>
    <w:rsid w:val="00B21798"/>
    <w:rsid w:val="00B21E19"/>
    <w:rsid w:val="00B2204C"/>
    <w:rsid w:val="00B22794"/>
    <w:rsid w:val="00B23857"/>
    <w:rsid w:val="00B23DD0"/>
    <w:rsid w:val="00B250AE"/>
    <w:rsid w:val="00B27908"/>
    <w:rsid w:val="00B300AC"/>
    <w:rsid w:val="00B3022B"/>
    <w:rsid w:val="00B3138A"/>
    <w:rsid w:val="00B3437F"/>
    <w:rsid w:val="00B3456B"/>
    <w:rsid w:val="00B35837"/>
    <w:rsid w:val="00B36291"/>
    <w:rsid w:val="00B41DC2"/>
    <w:rsid w:val="00B42827"/>
    <w:rsid w:val="00B43C84"/>
    <w:rsid w:val="00B45875"/>
    <w:rsid w:val="00B45912"/>
    <w:rsid w:val="00B554A0"/>
    <w:rsid w:val="00B557C5"/>
    <w:rsid w:val="00B572E2"/>
    <w:rsid w:val="00B61093"/>
    <w:rsid w:val="00B62051"/>
    <w:rsid w:val="00B62B99"/>
    <w:rsid w:val="00B62E4A"/>
    <w:rsid w:val="00B7011F"/>
    <w:rsid w:val="00B71822"/>
    <w:rsid w:val="00B74681"/>
    <w:rsid w:val="00B74F20"/>
    <w:rsid w:val="00B7673B"/>
    <w:rsid w:val="00B77512"/>
    <w:rsid w:val="00B82445"/>
    <w:rsid w:val="00B848FF"/>
    <w:rsid w:val="00B86D85"/>
    <w:rsid w:val="00B873BC"/>
    <w:rsid w:val="00B97262"/>
    <w:rsid w:val="00BA2418"/>
    <w:rsid w:val="00BA25E2"/>
    <w:rsid w:val="00BA4085"/>
    <w:rsid w:val="00BA4387"/>
    <w:rsid w:val="00BA4582"/>
    <w:rsid w:val="00BA5CE0"/>
    <w:rsid w:val="00BA7118"/>
    <w:rsid w:val="00BA7C55"/>
    <w:rsid w:val="00BA7C5A"/>
    <w:rsid w:val="00BB0789"/>
    <w:rsid w:val="00BC256D"/>
    <w:rsid w:val="00BC3BAC"/>
    <w:rsid w:val="00BC5147"/>
    <w:rsid w:val="00BC5CFA"/>
    <w:rsid w:val="00BD54F8"/>
    <w:rsid w:val="00BD6063"/>
    <w:rsid w:val="00BE12BA"/>
    <w:rsid w:val="00BE2FA5"/>
    <w:rsid w:val="00BE68B1"/>
    <w:rsid w:val="00BF2CFA"/>
    <w:rsid w:val="00BF4467"/>
    <w:rsid w:val="00BF65ED"/>
    <w:rsid w:val="00BF7187"/>
    <w:rsid w:val="00C002AB"/>
    <w:rsid w:val="00C02B35"/>
    <w:rsid w:val="00C04CD4"/>
    <w:rsid w:val="00C070E8"/>
    <w:rsid w:val="00C104D8"/>
    <w:rsid w:val="00C16E8C"/>
    <w:rsid w:val="00C17A4A"/>
    <w:rsid w:val="00C200E0"/>
    <w:rsid w:val="00C21AFA"/>
    <w:rsid w:val="00C231B9"/>
    <w:rsid w:val="00C25435"/>
    <w:rsid w:val="00C25F8E"/>
    <w:rsid w:val="00C275B5"/>
    <w:rsid w:val="00C27CBD"/>
    <w:rsid w:val="00C30AAF"/>
    <w:rsid w:val="00C333C2"/>
    <w:rsid w:val="00C373B1"/>
    <w:rsid w:val="00C40DE8"/>
    <w:rsid w:val="00C500B9"/>
    <w:rsid w:val="00C52FF5"/>
    <w:rsid w:val="00C54433"/>
    <w:rsid w:val="00C55D26"/>
    <w:rsid w:val="00C57E10"/>
    <w:rsid w:val="00C60DF3"/>
    <w:rsid w:val="00C62D3D"/>
    <w:rsid w:val="00C6317E"/>
    <w:rsid w:val="00C640E3"/>
    <w:rsid w:val="00C66843"/>
    <w:rsid w:val="00C66E8E"/>
    <w:rsid w:val="00C67804"/>
    <w:rsid w:val="00C7044B"/>
    <w:rsid w:val="00C72F09"/>
    <w:rsid w:val="00C73C82"/>
    <w:rsid w:val="00C744DE"/>
    <w:rsid w:val="00C7656C"/>
    <w:rsid w:val="00C84B8D"/>
    <w:rsid w:val="00C902A6"/>
    <w:rsid w:val="00C9354B"/>
    <w:rsid w:val="00C94031"/>
    <w:rsid w:val="00C95339"/>
    <w:rsid w:val="00C95CAD"/>
    <w:rsid w:val="00C96C4E"/>
    <w:rsid w:val="00C97A2A"/>
    <w:rsid w:val="00CA065A"/>
    <w:rsid w:val="00CA674B"/>
    <w:rsid w:val="00CA7C91"/>
    <w:rsid w:val="00CB1487"/>
    <w:rsid w:val="00CB162C"/>
    <w:rsid w:val="00CB2CB6"/>
    <w:rsid w:val="00CB2CD2"/>
    <w:rsid w:val="00CB3CDF"/>
    <w:rsid w:val="00CC4BE8"/>
    <w:rsid w:val="00CC504B"/>
    <w:rsid w:val="00CC670F"/>
    <w:rsid w:val="00CC7783"/>
    <w:rsid w:val="00CC7B97"/>
    <w:rsid w:val="00CD3BBB"/>
    <w:rsid w:val="00CD7501"/>
    <w:rsid w:val="00CE11C4"/>
    <w:rsid w:val="00CE19B7"/>
    <w:rsid w:val="00CE42F5"/>
    <w:rsid w:val="00CE4F6C"/>
    <w:rsid w:val="00CE72FE"/>
    <w:rsid w:val="00CF303F"/>
    <w:rsid w:val="00CF3362"/>
    <w:rsid w:val="00CF35B7"/>
    <w:rsid w:val="00CF6396"/>
    <w:rsid w:val="00D01929"/>
    <w:rsid w:val="00D026C5"/>
    <w:rsid w:val="00D02E0A"/>
    <w:rsid w:val="00D04369"/>
    <w:rsid w:val="00D06191"/>
    <w:rsid w:val="00D06BE2"/>
    <w:rsid w:val="00D11302"/>
    <w:rsid w:val="00D124F6"/>
    <w:rsid w:val="00D17F42"/>
    <w:rsid w:val="00D23DED"/>
    <w:rsid w:val="00D30945"/>
    <w:rsid w:val="00D35A79"/>
    <w:rsid w:val="00D36E6A"/>
    <w:rsid w:val="00D375B6"/>
    <w:rsid w:val="00D4160E"/>
    <w:rsid w:val="00D449A0"/>
    <w:rsid w:val="00D44A96"/>
    <w:rsid w:val="00D45538"/>
    <w:rsid w:val="00D45C79"/>
    <w:rsid w:val="00D45D5C"/>
    <w:rsid w:val="00D47707"/>
    <w:rsid w:val="00D530CF"/>
    <w:rsid w:val="00D5748D"/>
    <w:rsid w:val="00D57928"/>
    <w:rsid w:val="00D57D4E"/>
    <w:rsid w:val="00D63043"/>
    <w:rsid w:val="00D656EE"/>
    <w:rsid w:val="00D6679E"/>
    <w:rsid w:val="00D66FD6"/>
    <w:rsid w:val="00D67766"/>
    <w:rsid w:val="00D71B03"/>
    <w:rsid w:val="00D72BC2"/>
    <w:rsid w:val="00D74649"/>
    <w:rsid w:val="00D74B5A"/>
    <w:rsid w:val="00D76ACA"/>
    <w:rsid w:val="00D80190"/>
    <w:rsid w:val="00D81DFA"/>
    <w:rsid w:val="00D846FA"/>
    <w:rsid w:val="00D8632F"/>
    <w:rsid w:val="00D92596"/>
    <w:rsid w:val="00DA022C"/>
    <w:rsid w:val="00DA04A4"/>
    <w:rsid w:val="00DA46ED"/>
    <w:rsid w:val="00DA6046"/>
    <w:rsid w:val="00DA617F"/>
    <w:rsid w:val="00DB0501"/>
    <w:rsid w:val="00DB2183"/>
    <w:rsid w:val="00DB422C"/>
    <w:rsid w:val="00DB6742"/>
    <w:rsid w:val="00DC0FC3"/>
    <w:rsid w:val="00DC10CA"/>
    <w:rsid w:val="00DC13CC"/>
    <w:rsid w:val="00DC2D41"/>
    <w:rsid w:val="00DC46DB"/>
    <w:rsid w:val="00DC7A19"/>
    <w:rsid w:val="00DD4D67"/>
    <w:rsid w:val="00DD55C8"/>
    <w:rsid w:val="00DE586A"/>
    <w:rsid w:val="00DE6C03"/>
    <w:rsid w:val="00DF1A78"/>
    <w:rsid w:val="00DF1B03"/>
    <w:rsid w:val="00E02084"/>
    <w:rsid w:val="00E114D0"/>
    <w:rsid w:val="00E130D6"/>
    <w:rsid w:val="00E20D66"/>
    <w:rsid w:val="00E25FDD"/>
    <w:rsid w:val="00E26F83"/>
    <w:rsid w:val="00E27977"/>
    <w:rsid w:val="00E311B2"/>
    <w:rsid w:val="00E34064"/>
    <w:rsid w:val="00E3452D"/>
    <w:rsid w:val="00E36544"/>
    <w:rsid w:val="00E36614"/>
    <w:rsid w:val="00E4405E"/>
    <w:rsid w:val="00E47081"/>
    <w:rsid w:val="00E501C9"/>
    <w:rsid w:val="00E5039B"/>
    <w:rsid w:val="00E5479D"/>
    <w:rsid w:val="00E55CAA"/>
    <w:rsid w:val="00E60CD1"/>
    <w:rsid w:val="00E61D22"/>
    <w:rsid w:val="00E661F9"/>
    <w:rsid w:val="00E675F3"/>
    <w:rsid w:val="00E67F50"/>
    <w:rsid w:val="00E723F8"/>
    <w:rsid w:val="00E73531"/>
    <w:rsid w:val="00E75D66"/>
    <w:rsid w:val="00E762F0"/>
    <w:rsid w:val="00E77EAA"/>
    <w:rsid w:val="00E8540E"/>
    <w:rsid w:val="00E90942"/>
    <w:rsid w:val="00E909DE"/>
    <w:rsid w:val="00E93E52"/>
    <w:rsid w:val="00E9790C"/>
    <w:rsid w:val="00EA1044"/>
    <w:rsid w:val="00EA2569"/>
    <w:rsid w:val="00EA32D9"/>
    <w:rsid w:val="00EA5145"/>
    <w:rsid w:val="00EB077F"/>
    <w:rsid w:val="00EB2B07"/>
    <w:rsid w:val="00EB385B"/>
    <w:rsid w:val="00EB67ED"/>
    <w:rsid w:val="00EB7242"/>
    <w:rsid w:val="00EB746D"/>
    <w:rsid w:val="00EC06C6"/>
    <w:rsid w:val="00EC3B7D"/>
    <w:rsid w:val="00EC476D"/>
    <w:rsid w:val="00EC510F"/>
    <w:rsid w:val="00EE1F64"/>
    <w:rsid w:val="00EE37BD"/>
    <w:rsid w:val="00EE3E9E"/>
    <w:rsid w:val="00EE3F91"/>
    <w:rsid w:val="00EE432B"/>
    <w:rsid w:val="00EF4505"/>
    <w:rsid w:val="00EF60DF"/>
    <w:rsid w:val="00F01601"/>
    <w:rsid w:val="00F02BBF"/>
    <w:rsid w:val="00F06A8D"/>
    <w:rsid w:val="00F10381"/>
    <w:rsid w:val="00F1057B"/>
    <w:rsid w:val="00F121D6"/>
    <w:rsid w:val="00F178C7"/>
    <w:rsid w:val="00F27A38"/>
    <w:rsid w:val="00F3428C"/>
    <w:rsid w:val="00F42503"/>
    <w:rsid w:val="00F503C2"/>
    <w:rsid w:val="00F50599"/>
    <w:rsid w:val="00F50BB4"/>
    <w:rsid w:val="00F54CBD"/>
    <w:rsid w:val="00F57079"/>
    <w:rsid w:val="00F6058B"/>
    <w:rsid w:val="00F612ED"/>
    <w:rsid w:val="00F62FE6"/>
    <w:rsid w:val="00F63579"/>
    <w:rsid w:val="00F64DD7"/>
    <w:rsid w:val="00F65794"/>
    <w:rsid w:val="00F65C6C"/>
    <w:rsid w:val="00F67BAA"/>
    <w:rsid w:val="00F72CFE"/>
    <w:rsid w:val="00F7666E"/>
    <w:rsid w:val="00F77100"/>
    <w:rsid w:val="00F871C5"/>
    <w:rsid w:val="00F87CBA"/>
    <w:rsid w:val="00F87F63"/>
    <w:rsid w:val="00F952E9"/>
    <w:rsid w:val="00F96190"/>
    <w:rsid w:val="00F963FE"/>
    <w:rsid w:val="00F97CC5"/>
    <w:rsid w:val="00FA0356"/>
    <w:rsid w:val="00FA3746"/>
    <w:rsid w:val="00FA3E52"/>
    <w:rsid w:val="00FA76BB"/>
    <w:rsid w:val="00FB432C"/>
    <w:rsid w:val="00FB4603"/>
    <w:rsid w:val="00FB5882"/>
    <w:rsid w:val="00FB71C0"/>
    <w:rsid w:val="00FC114F"/>
    <w:rsid w:val="00FC25B8"/>
    <w:rsid w:val="00FC2889"/>
    <w:rsid w:val="00FC47FA"/>
    <w:rsid w:val="00FD3CB8"/>
    <w:rsid w:val="00FD428B"/>
    <w:rsid w:val="00FE1C27"/>
    <w:rsid w:val="00FE2F6F"/>
    <w:rsid w:val="00FF268D"/>
    <w:rsid w:val="00FF36B5"/>
    <w:rsid w:val="00FF6991"/>
    <w:rsid w:val="01456CE2"/>
    <w:rsid w:val="036F0CF5"/>
    <w:rsid w:val="0437145B"/>
    <w:rsid w:val="04A9739C"/>
    <w:rsid w:val="0C2B1A59"/>
    <w:rsid w:val="11AE037C"/>
    <w:rsid w:val="12A8418C"/>
    <w:rsid w:val="16733F96"/>
    <w:rsid w:val="176969D3"/>
    <w:rsid w:val="19EB628B"/>
    <w:rsid w:val="1A831DBE"/>
    <w:rsid w:val="1E310DB7"/>
    <w:rsid w:val="209C360F"/>
    <w:rsid w:val="27A456A1"/>
    <w:rsid w:val="289C3799"/>
    <w:rsid w:val="2AAE5708"/>
    <w:rsid w:val="2BCF0397"/>
    <w:rsid w:val="2F864066"/>
    <w:rsid w:val="2FEE73F7"/>
    <w:rsid w:val="30425242"/>
    <w:rsid w:val="31A91D44"/>
    <w:rsid w:val="32BD6542"/>
    <w:rsid w:val="333718D5"/>
    <w:rsid w:val="34870CA0"/>
    <w:rsid w:val="354B58C4"/>
    <w:rsid w:val="364642EB"/>
    <w:rsid w:val="38F90665"/>
    <w:rsid w:val="3B141786"/>
    <w:rsid w:val="3D4654C4"/>
    <w:rsid w:val="3E5F4F04"/>
    <w:rsid w:val="41371129"/>
    <w:rsid w:val="439F0737"/>
    <w:rsid w:val="43A85162"/>
    <w:rsid w:val="442567B2"/>
    <w:rsid w:val="4A794C33"/>
    <w:rsid w:val="4C2F6420"/>
    <w:rsid w:val="4D4A1B9F"/>
    <w:rsid w:val="4D587C26"/>
    <w:rsid w:val="4D655388"/>
    <w:rsid w:val="4EE106BC"/>
    <w:rsid w:val="4F0040A4"/>
    <w:rsid w:val="563A25C2"/>
    <w:rsid w:val="58BF0B2C"/>
    <w:rsid w:val="6381535B"/>
    <w:rsid w:val="66843286"/>
    <w:rsid w:val="6753700F"/>
    <w:rsid w:val="6A0F1FA7"/>
    <w:rsid w:val="6B596466"/>
    <w:rsid w:val="6C727F37"/>
    <w:rsid w:val="70231CB0"/>
    <w:rsid w:val="74BA06CD"/>
    <w:rsid w:val="77DC6BAC"/>
    <w:rsid w:val="791A35A7"/>
    <w:rsid w:val="79377E7F"/>
    <w:rsid w:val="7C6045C9"/>
    <w:rsid w:val="7D2D1C58"/>
    <w:rsid w:val="7D6C2781"/>
    <w:rsid w:val="7E8F2776"/>
    <w:rsid w:val="7F11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4C3D9DE-4C47-441E-B365-4C882C804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kern w:val="0"/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hAnsi="Times New Roman" w:cs="Times New Roman"/>
      <w:kern w:val="0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hAnsi="Times New Roman" w:cs="Times New Roman"/>
      <w:kern w:val="0"/>
      <w:sz w:val="22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Times New Roman" w:hAnsi="Times New Roman" w:cs="Times New Roman"/>
      <w:b/>
      <w:bCs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5FB6E2-F14F-4917-B580-F9BE3B5FA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7</Pages>
  <Words>501</Words>
  <Characters>2858</Characters>
  <Application>Microsoft Office Word</Application>
  <DocSecurity>0</DocSecurity>
  <Lines>23</Lines>
  <Paragraphs>6</Paragraphs>
  <ScaleCrop>false</ScaleCrop>
  <Company>china</Company>
  <LinksUpToDate>false</LinksUpToDate>
  <CharactersWithSpaces>3353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倪水雄</cp:lastModifiedBy>
  <cp:revision>227</cp:revision>
  <cp:lastPrinted>2021-05-19T01:29:00Z</cp:lastPrinted>
  <dcterms:created xsi:type="dcterms:W3CDTF">2021-05-19T03:23:00Z</dcterms:created>
  <dcterms:modified xsi:type="dcterms:W3CDTF">2022-11-22T06:32:00Z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A7BBCEC04A9D45EE87FD59373E7383D6</vt:lpwstr>
  </property>
</Properties>
</file>