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47A0" w:rsidRDefault="00BD47A0" w:rsidP="00BD47A0">
      <w:pPr>
        <w:spacing w:line="560" w:lineRule="exact"/>
        <w:ind w:firstLine="1"/>
        <w:jc w:val="left"/>
        <w:rPr>
          <w:rFonts w:ascii="黑体" w:eastAsia="黑体" w:hAnsi="黑体" w:hint="eastAsia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附件1</w:t>
      </w:r>
    </w:p>
    <w:p w:rsidR="00BD47A0" w:rsidRDefault="00BD47A0" w:rsidP="00BD47A0">
      <w:pPr>
        <w:spacing w:line="560" w:lineRule="exact"/>
        <w:ind w:firstLine="1"/>
        <w:jc w:val="left"/>
        <w:rPr>
          <w:rFonts w:ascii="仿宋_GB2312" w:eastAsia="仿宋_GB2312" w:hAnsi="黑体" w:hint="eastAsia"/>
          <w:color w:val="000000"/>
          <w:sz w:val="32"/>
          <w:szCs w:val="32"/>
        </w:rPr>
      </w:pPr>
    </w:p>
    <w:p w:rsidR="00BD47A0" w:rsidRDefault="00BD47A0" w:rsidP="00BD47A0">
      <w:pPr>
        <w:spacing w:line="560" w:lineRule="exact"/>
        <w:ind w:firstLine="1"/>
        <w:jc w:val="center"/>
        <w:rPr>
          <w:rFonts w:ascii="方正小标宋简体" w:eastAsia="方正小标宋简体" w:hAnsi="黑体" w:hint="eastAsia"/>
          <w:color w:val="000000"/>
          <w:sz w:val="44"/>
          <w:szCs w:val="44"/>
        </w:rPr>
      </w:pPr>
      <w:r>
        <w:rPr>
          <w:rFonts w:ascii="方正小标宋简体" w:eastAsia="方正小标宋简体" w:hAnsi="仿宋" w:hint="eastAsia"/>
          <w:color w:val="000000"/>
          <w:sz w:val="44"/>
          <w:szCs w:val="44"/>
        </w:rPr>
        <w:t>领取社会保险待遇人员</w:t>
      </w:r>
      <w:r>
        <w:rPr>
          <w:rFonts w:ascii="方正小标宋简体" w:eastAsia="方正小标宋简体" w:hAnsi="仿宋" w:cs="仿宋_GB2312" w:hint="eastAsia"/>
          <w:color w:val="000000"/>
          <w:kern w:val="0"/>
          <w:sz w:val="44"/>
          <w:szCs w:val="44"/>
          <w:lang w:val="zh-CN"/>
        </w:rPr>
        <w:t>资格认证</w:t>
      </w:r>
      <w:r>
        <w:rPr>
          <w:rFonts w:ascii="方正小标宋简体" w:eastAsia="方正小标宋简体" w:hAnsi="黑体" w:hint="eastAsia"/>
          <w:color w:val="000000"/>
          <w:sz w:val="44"/>
          <w:szCs w:val="44"/>
        </w:rPr>
        <w:t>操作步骤</w:t>
      </w:r>
    </w:p>
    <w:p w:rsidR="00BD47A0" w:rsidRDefault="00BD47A0" w:rsidP="00BD47A0">
      <w:pPr>
        <w:spacing w:line="560" w:lineRule="exact"/>
        <w:ind w:firstLine="645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BD47A0" w:rsidRDefault="00BD47A0" w:rsidP="00BD47A0">
      <w:pPr>
        <w:spacing w:line="560" w:lineRule="exact"/>
        <w:ind w:firstLine="1"/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  <w:lang w:val="zh-CN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  根据政策文件规定，领取社会保险待遇人员每年需进行资格认证。已领取</w:t>
      </w:r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  <w:lang w:val="zh-CN"/>
        </w:rPr>
        <w:t>待遇人员只要在每年生日当月至次年生日上月的时段内，成功完成一次资格认证即可。</w:t>
      </w:r>
    </w:p>
    <w:p w:rsidR="00BD47A0" w:rsidRDefault="00BD47A0" w:rsidP="00BD47A0">
      <w:pPr>
        <w:spacing w:line="560" w:lineRule="exact"/>
        <w:ind w:firstLineChars="200" w:firstLine="640"/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  <w:lang w:val="zh-CN"/>
        </w:rPr>
      </w:pPr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  <w:lang w:val="zh-CN"/>
        </w:rPr>
        <w:t>其中，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领取待遇人员</w:t>
      </w:r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  <w:lang w:val="zh-CN"/>
        </w:rPr>
        <w:t>初次认证需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从其首次“人脸建模”并成功认证时间算起，以一个年度为一个认证周期，一年认证一次 （例如，待遇领取人初次“人脸建模”并成功认证时间为2020年6月,则下次“人脸识别”认证时间为2021年6月（含6月</w:t>
      </w:r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  <w:lang w:val="zh-CN"/>
        </w:rPr>
        <w:t>）；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领取供养直系亲属救济费（抚恤金）人员的资格认证周期为6个月；新增领取待遇的人员，需在领取待遇的当月完成首次“人脸建模”并完成年度资格认证</w:t>
      </w:r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  <w:lang w:val="zh-CN"/>
        </w:rPr>
        <w:t>。</w:t>
      </w:r>
    </w:p>
    <w:p w:rsidR="00BD47A0" w:rsidRDefault="00BD47A0" w:rsidP="00BD47A0">
      <w:pPr>
        <w:spacing w:line="560" w:lineRule="exact"/>
        <w:ind w:firstLineChars="200" w:firstLine="640"/>
        <w:rPr>
          <w:rFonts w:ascii="黑体" w:eastAsia="黑体" w:hAnsi="黑体" w:hint="eastAsia"/>
          <w:b/>
          <w:color w:val="FF0000"/>
          <w:sz w:val="44"/>
          <w:szCs w:val="44"/>
        </w:rPr>
      </w:pPr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  <w:lang w:val="zh-CN"/>
        </w:rPr>
        <w:t>现将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领取社会保险待遇人员</w:t>
      </w:r>
      <w:r>
        <w:rPr>
          <w:rFonts w:ascii="仿宋_GB2312" w:eastAsia="仿宋_GB2312" w:hAnsi="仿宋" w:cs="仿宋_GB2312" w:hint="eastAsia"/>
          <w:color w:val="000000"/>
          <w:kern w:val="0"/>
          <w:sz w:val="32"/>
          <w:szCs w:val="32"/>
          <w:lang w:val="zh-CN"/>
        </w:rPr>
        <w:t>资格认证</w:t>
      </w:r>
      <w:r>
        <w:rPr>
          <w:rFonts w:ascii="仿宋_GB2312" w:eastAsia="仿宋_GB2312" w:hAnsi="黑体" w:hint="eastAsia"/>
          <w:color w:val="000000"/>
          <w:sz w:val="32"/>
          <w:szCs w:val="32"/>
        </w:rPr>
        <w:t>操作步骤提供如下：</w:t>
      </w:r>
    </w:p>
    <w:p w:rsidR="00BD47A0" w:rsidRDefault="00BD47A0" w:rsidP="00BD47A0">
      <w:pPr>
        <w:spacing w:line="560" w:lineRule="exact"/>
        <w:ind w:left="585"/>
        <w:rPr>
          <w:rFonts w:ascii="黑体" w:eastAsia="黑体" w:hAnsi="黑体" w:hint="eastAsia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一、</w:t>
      </w:r>
      <w:r w:rsidRPr="00324BA5">
        <w:rPr>
          <w:rFonts w:ascii="黑体" w:eastAsia="黑体" w:hAnsi="黑体" w:hint="eastAsia"/>
          <w:color w:val="000000"/>
          <w:sz w:val="32"/>
          <w:szCs w:val="32"/>
        </w:rPr>
        <w:t>“广西人社”</w:t>
      </w:r>
      <w:r>
        <w:rPr>
          <w:rFonts w:ascii="黑体" w:eastAsia="黑体" w:hAnsi="黑体" w:hint="eastAsia"/>
          <w:color w:val="000000"/>
          <w:sz w:val="32"/>
          <w:szCs w:val="32"/>
        </w:rPr>
        <w:t>手机</w:t>
      </w:r>
      <w:r w:rsidRPr="00324BA5">
        <w:rPr>
          <w:rFonts w:ascii="黑体" w:eastAsia="黑体" w:hAnsi="黑体" w:hint="eastAsia"/>
          <w:color w:val="000000"/>
          <w:sz w:val="32"/>
          <w:szCs w:val="32"/>
        </w:rPr>
        <w:t>APP</w:t>
      </w:r>
      <w:r>
        <w:rPr>
          <w:rFonts w:ascii="黑体" w:eastAsia="黑体" w:hAnsi="黑体" w:hint="eastAsia"/>
          <w:color w:val="000000"/>
          <w:sz w:val="32"/>
          <w:szCs w:val="32"/>
        </w:rPr>
        <w:t>自主认证</w:t>
      </w:r>
    </w:p>
    <w:p w:rsidR="00BD47A0" w:rsidRPr="00C74C40" w:rsidRDefault="00BD47A0" w:rsidP="00BD47A0">
      <w:pPr>
        <w:spacing w:line="560" w:lineRule="exact"/>
        <w:ind w:firstLineChars="200" w:firstLine="562"/>
        <w:rPr>
          <w:rFonts w:ascii="仿宋_GB2312" w:eastAsia="仿宋_GB2312" w:hAnsi="仿宋" w:hint="eastAsia"/>
          <w:b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sz w:val="28"/>
          <w:szCs w:val="28"/>
        </w:rPr>
        <w:t>※</w:t>
      </w:r>
      <w:r w:rsidRPr="00C74C40">
        <w:rPr>
          <w:rFonts w:ascii="仿宋_GB2312" w:eastAsia="仿宋_GB2312" w:hAnsi="仿宋" w:hint="eastAsia"/>
          <w:b/>
          <w:color w:val="000000"/>
          <w:sz w:val="28"/>
          <w:szCs w:val="28"/>
        </w:rPr>
        <w:t>适用人群：机关事业单位养老保险退休人员</w:t>
      </w:r>
    </w:p>
    <w:p w:rsidR="00BD47A0" w:rsidRPr="00B6101F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sz w:val="28"/>
          <w:szCs w:val="28"/>
        </w:rPr>
      </w:pPr>
      <w:r w:rsidRPr="00B6101F">
        <w:rPr>
          <w:rFonts w:hint="eastAsia"/>
          <w:sz w:val="28"/>
          <w:szCs w:val="28"/>
        </w:rPr>
        <w:t>（一）“广西人社”手机</w:t>
      </w:r>
      <w:r w:rsidRPr="00B6101F">
        <w:rPr>
          <w:rFonts w:hint="eastAsia"/>
          <w:sz w:val="28"/>
          <w:szCs w:val="28"/>
        </w:rPr>
        <w:t>APP</w:t>
      </w:r>
      <w:r w:rsidRPr="00B6101F">
        <w:rPr>
          <w:rFonts w:hint="eastAsia"/>
          <w:sz w:val="28"/>
          <w:szCs w:val="28"/>
        </w:rPr>
        <w:t>下载安装</w:t>
      </w:r>
    </w:p>
    <w:p w:rsidR="00BD47A0" w:rsidRPr="00B6101F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sz w:val="28"/>
          <w:szCs w:val="28"/>
        </w:rPr>
      </w:pPr>
      <w:r w:rsidRPr="00B6101F">
        <w:rPr>
          <w:rFonts w:hint="eastAsia"/>
          <w:sz w:val="28"/>
          <w:szCs w:val="28"/>
        </w:rPr>
        <w:t>1.</w:t>
      </w:r>
      <w:r w:rsidRPr="00B6101F">
        <w:rPr>
          <w:rFonts w:hint="eastAsia"/>
          <w:sz w:val="28"/>
          <w:szCs w:val="28"/>
        </w:rPr>
        <w:t>手机应用商城下载安装</w:t>
      </w:r>
    </w:p>
    <w:p w:rsidR="00BD47A0" w:rsidRPr="00B6101F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sz w:val="28"/>
          <w:szCs w:val="28"/>
        </w:rPr>
      </w:pPr>
      <w:r w:rsidRPr="00B6101F">
        <w:rPr>
          <w:rFonts w:hint="eastAsia"/>
          <w:sz w:val="28"/>
          <w:szCs w:val="28"/>
        </w:rPr>
        <w:t>2.</w:t>
      </w:r>
      <w:proofErr w:type="gramStart"/>
      <w:r w:rsidRPr="00B6101F">
        <w:rPr>
          <w:rFonts w:hint="eastAsia"/>
          <w:sz w:val="28"/>
          <w:szCs w:val="28"/>
        </w:rPr>
        <w:t>扫码下载</w:t>
      </w:r>
      <w:proofErr w:type="gramEnd"/>
      <w:r w:rsidRPr="00B6101F">
        <w:rPr>
          <w:rFonts w:hint="eastAsia"/>
          <w:sz w:val="28"/>
          <w:szCs w:val="28"/>
        </w:rPr>
        <w:t>安装</w:t>
      </w:r>
    </w:p>
    <w:p w:rsidR="00BD47A0" w:rsidRDefault="00BD47A0" w:rsidP="00BD47A0">
      <w:pPr>
        <w:adjustRightInd w:val="0"/>
        <w:snapToGrid w:val="0"/>
        <w:ind w:firstLineChars="200" w:firstLine="560"/>
        <w:jc w:val="center"/>
        <w:rPr>
          <w:sz w:val="28"/>
          <w:szCs w:val="28"/>
        </w:rPr>
      </w:pPr>
      <w:r w:rsidRPr="00324BA5">
        <w:rPr>
          <w:noProof/>
          <w:sz w:val="28"/>
          <w:szCs w:val="28"/>
        </w:rPr>
        <w:drawing>
          <wp:inline distT="0" distB="0" distL="0" distR="0">
            <wp:extent cx="1009650" cy="1343025"/>
            <wp:effectExtent l="0" t="0" r="0" b="9525"/>
            <wp:docPr id="24" name="图片 24" descr="f79cc047a52bc1c57d16f485af14a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f79cc047a52bc1c57d16f485af14a4b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24" t="14771" r="16170" b="360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47A0" w:rsidRPr="00B6101F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sz w:val="28"/>
          <w:szCs w:val="28"/>
        </w:rPr>
      </w:pPr>
      <w:r w:rsidRPr="00B6101F">
        <w:rPr>
          <w:rFonts w:hint="eastAsia"/>
          <w:sz w:val="28"/>
          <w:szCs w:val="28"/>
        </w:rPr>
        <w:lastRenderedPageBreak/>
        <w:t>（二）广西人社</w:t>
      </w:r>
      <w:r w:rsidRPr="00B6101F">
        <w:rPr>
          <w:rFonts w:hint="eastAsia"/>
          <w:sz w:val="28"/>
          <w:szCs w:val="28"/>
        </w:rPr>
        <w:t>APP</w:t>
      </w:r>
      <w:r w:rsidRPr="00B6101F">
        <w:rPr>
          <w:rFonts w:hint="eastAsia"/>
          <w:sz w:val="28"/>
          <w:szCs w:val="28"/>
        </w:rPr>
        <w:t>注册</w:t>
      </w:r>
    </w:p>
    <w:p w:rsidR="00BD47A0" w:rsidRDefault="00BD47A0" w:rsidP="00BD47A0">
      <w:pPr>
        <w:adjustRightInd w:val="0"/>
        <w:snapToGrid w:val="0"/>
        <w:spacing w:line="560" w:lineRule="exact"/>
        <w:ind w:left="420" w:firstLine="420"/>
        <w:jc w:val="left"/>
      </w:pPr>
      <w:r w:rsidRPr="00B6101F">
        <w:rPr>
          <w:rFonts w:hint="eastAsia"/>
          <w:sz w:val="28"/>
          <w:szCs w:val="28"/>
        </w:rPr>
        <w:t>用户登录界面点击右上角“注册”，进入注册界面。注册界面按界面提示填写证件号码、用户姓名、手机号码、验证码、登录密码后勾选“我已阅读并同意《广西人社用户协议》”，点击“注册”按钮即可完成注册。（可由社会保险待遇人员子女或所在单位上门服务的人员注册）</w:t>
      </w:r>
    </w:p>
    <w:p w:rsidR="00BD47A0" w:rsidRDefault="00BD47A0" w:rsidP="00BD47A0">
      <w:pPr>
        <w:ind w:firstLine="420"/>
        <w:jc w:val="center"/>
      </w:pPr>
      <w:r w:rsidRPr="00FA14EA">
        <w:rPr>
          <w:noProof/>
        </w:rPr>
        <w:drawing>
          <wp:inline distT="0" distB="0" distL="0" distR="0">
            <wp:extent cx="1885950" cy="3924300"/>
            <wp:effectExtent l="0" t="0" r="0" b="0"/>
            <wp:docPr id="23" name="图片 23" descr="8d25c81fbf2a7da8d8e5ab6eb9335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8d25c81fbf2a7da8d8e5ab6eb93354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14EA">
        <w:rPr>
          <w:noProof/>
        </w:rPr>
        <w:drawing>
          <wp:inline distT="0" distB="0" distL="0" distR="0">
            <wp:extent cx="1885950" cy="3924300"/>
            <wp:effectExtent l="0" t="0" r="0" b="0"/>
            <wp:docPr id="22" name="图片 22" descr="48877207a4e22360eec79272b245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48877207a4e22360eec79272b24564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47A0" w:rsidRDefault="00BD47A0" w:rsidP="00BD47A0">
      <w:pPr>
        <w:ind w:firstLine="420"/>
        <w:jc w:val="center"/>
      </w:pPr>
    </w:p>
    <w:p w:rsidR="00BD47A0" w:rsidRPr="00B6101F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sz w:val="28"/>
          <w:szCs w:val="28"/>
        </w:rPr>
      </w:pPr>
      <w:r w:rsidRPr="00B6101F">
        <w:rPr>
          <w:rFonts w:hint="eastAsia"/>
          <w:sz w:val="28"/>
          <w:szCs w:val="28"/>
        </w:rPr>
        <w:t>（三）养老待遇资格认证</w:t>
      </w:r>
    </w:p>
    <w:p w:rsidR="00BD47A0" w:rsidRPr="00B6101F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sz w:val="28"/>
          <w:szCs w:val="28"/>
        </w:rPr>
      </w:pPr>
      <w:r w:rsidRPr="00B6101F">
        <w:rPr>
          <w:rFonts w:hint="eastAsia"/>
          <w:sz w:val="28"/>
          <w:szCs w:val="28"/>
        </w:rPr>
        <w:t>1.</w:t>
      </w:r>
      <w:proofErr w:type="gramStart"/>
      <w:r w:rsidRPr="00B6101F">
        <w:rPr>
          <w:rFonts w:hint="eastAsia"/>
          <w:sz w:val="28"/>
          <w:szCs w:val="28"/>
        </w:rPr>
        <w:t>安卓系统</w:t>
      </w:r>
      <w:proofErr w:type="gramEnd"/>
    </w:p>
    <w:p w:rsidR="00BD47A0" w:rsidRDefault="00BD47A0" w:rsidP="00BD47A0">
      <w:pPr>
        <w:ind w:left="420" w:firstLine="420"/>
        <w:jc w:val="left"/>
        <w:rPr>
          <w:sz w:val="28"/>
          <w:szCs w:val="28"/>
        </w:rPr>
      </w:pPr>
      <w:r w:rsidRPr="00324BA5">
        <w:rPr>
          <w:noProof/>
          <w:sz w:val="28"/>
          <w:szCs w:val="28"/>
        </w:rPr>
        <w:lastRenderedPageBreak/>
        <w:drawing>
          <wp:inline distT="0" distB="0" distL="0" distR="0">
            <wp:extent cx="2038350" cy="4419600"/>
            <wp:effectExtent l="0" t="0" r="0" b="0"/>
            <wp:docPr id="21" name="图片 21" descr="安卓系统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安卓系统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4BA5">
        <w:rPr>
          <w:noProof/>
          <w:sz w:val="28"/>
          <w:szCs w:val="28"/>
        </w:rPr>
        <w:drawing>
          <wp:inline distT="0" distB="0" distL="0" distR="0">
            <wp:extent cx="2028825" cy="4400550"/>
            <wp:effectExtent l="0" t="0" r="9525" b="0"/>
            <wp:docPr id="20" name="图片 20" descr="安卓系统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安卓系统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440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47A0" w:rsidRDefault="00BD47A0" w:rsidP="00BD47A0">
      <w:pPr>
        <w:ind w:left="420" w:firstLine="420"/>
        <w:jc w:val="left"/>
        <w:rPr>
          <w:sz w:val="28"/>
          <w:szCs w:val="28"/>
        </w:rPr>
      </w:pPr>
      <w:r w:rsidRPr="00324BA5">
        <w:rPr>
          <w:noProof/>
          <w:sz w:val="28"/>
          <w:szCs w:val="28"/>
        </w:rPr>
        <w:lastRenderedPageBreak/>
        <w:drawing>
          <wp:inline distT="0" distB="0" distL="0" distR="0">
            <wp:extent cx="2066925" cy="4476750"/>
            <wp:effectExtent l="0" t="0" r="9525" b="0"/>
            <wp:docPr id="19" name="图片 19" descr="安卓系统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安卓系统3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4BA5">
        <w:rPr>
          <w:noProof/>
          <w:sz w:val="28"/>
          <w:szCs w:val="28"/>
        </w:rPr>
        <w:drawing>
          <wp:inline distT="0" distB="0" distL="0" distR="0">
            <wp:extent cx="2057400" cy="4448175"/>
            <wp:effectExtent l="0" t="0" r="0" b="9525"/>
            <wp:docPr id="18" name="图片 18" descr="安卓系统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安卓系统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444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47A0" w:rsidRDefault="00BD47A0" w:rsidP="00BD47A0">
      <w:pPr>
        <w:ind w:left="420" w:firstLine="420"/>
        <w:jc w:val="left"/>
        <w:rPr>
          <w:sz w:val="28"/>
          <w:szCs w:val="28"/>
        </w:rPr>
      </w:pPr>
      <w:r w:rsidRPr="00324BA5">
        <w:rPr>
          <w:noProof/>
          <w:sz w:val="28"/>
          <w:szCs w:val="28"/>
        </w:rPr>
        <w:drawing>
          <wp:inline distT="0" distB="0" distL="0" distR="0">
            <wp:extent cx="1924050" cy="4171950"/>
            <wp:effectExtent l="0" t="0" r="0" b="0"/>
            <wp:docPr id="17" name="图片 17" descr="安卓系统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 descr="安卓系统5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417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4BA5">
        <w:rPr>
          <w:noProof/>
          <w:sz w:val="28"/>
          <w:szCs w:val="28"/>
        </w:rPr>
        <w:drawing>
          <wp:inline distT="0" distB="0" distL="0" distR="0">
            <wp:extent cx="1914525" cy="4143375"/>
            <wp:effectExtent l="0" t="0" r="9525" b="9525"/>
            <wp:docPr id="16" name="图片 16" descr="安卓系统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" descr="安卓系统6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414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47A0" w:rsidRDefault="00BD47A0" w:rsidP="00BD47A0">
      <w:pPr>
        <w:ind w:left="420" w:firstLine="420"/>
        <w:jc w:val="left"/>
        <w:rPr>
          <w:rFonts w:hint="eastAsia"/>
          <w:sz w:val="28"/>
          <w:szCs w:val="28"/>
        </w:rPr>
      </w:pPr>
    </w:p>
    <w:p w:rsidR="00BD47A0" w:rsidRDefault="00BD47A0" w:rsidP="00BD47A0">
      <w:pPr>
        <w:ind w:left="420" w:firstLine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 w:rsidRPr="007309E4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苹果系统</w:t>
      </w:r>
    </w:p>
    <w:p w:rsidR="00BD47A0" w:rsidRDefault="00BD47A0" w:rsidP="00BD47A0">
      <w:pPr>
        <w:ind w:left="420" w:firstLine="420"/>
        <w:jc w:val="left"/>
        <w:rPr>
          <w:sz w:val="28"/>
          <w:szCs w:val="28"/>
        </w:rPr>
      </w:pPr>
      <w:r w:rsidRPr="00324BA5">
        <w:rPr>
          <w:noProof/>
          <w:sz w:val="28"/>
          <w:szCs w:val="28"/>
        </w:rPr>
        <w:drawing>
          <wp:inline distT="0" distB="0" distL="0" distR="0">
            <wp:extent cx="2305050" cy="4095750"/>
            <wp:effectExtent l="0" t="0" r="0" b="0"/>
            <wp:docPr id="15" name="图片 15" descr="苹果系统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4" descr="苹果系统1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409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4BA5">
        <w:rPr>
          <w:noProof/>
          <w:sz w:val="28"/>
          <w:szCs w:val="28"/>
        </w:rPr>
        <w:drawing>
          <wp:inline distT="0" distB="0" distL="0" distR="0">
            <wp:extent cx="2286000" cy="4076700"/>
            <wp:effectExtent l="0" t="0" r="0" b="0"/>
            <wp:docPr id="14" name="图片 14" descr="苹果系统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5" descr="苹果系统2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407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47A0" w:rsidRDefault="00BD47A0" w:rsidP="00BD47A0">
      <w:pPr>
        <w:ind w:left="420" w:firstLine="420"/>
        <w:jc w:val="left"/>
        <w:rPr>
          <w:sz w:val="28"/>
          <w:szCs w:val="28"/>
        </w:rPr>
      </w:pPr>
    </w:p>
    <w:p w:rsidR="00BD47A0" w:rsidRDefault="00BD47A0" w:rsidP="00BD47A0">
      <w:pPr>
        <w:ind w:left="420" w:firstLine="420"/>
        <w:jc w:val="left"/>
        <w:rPr>
          <w:sz w:val="28"/>
          <w:szCs w:val="28"/>
        </w:rPr>
      </w:pPr>
      <w:r w:rsidRPr="00324BA5">
        <w:rPr>
          <w:noProof/>
          <w:sz w:val="28"/>
          <w:szCs w:val="28"/>
        </w:rPr>
        <w:lastRenderedPageBreak/>
        <w:drawing>
          <wp:inline distT="0" distB="0" distL="0" distR="0">
            <wp:extent cx="2286000" cy="4057650"/>
            <wp:effectExtent l="0" t="0" r="0" b="0"/>
            <wp:docPr id="13" name="图片 13" descr="苹果系统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7" descr="苹果系统3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4BA5">
        <w:rPr>
          <w:noProof/>
          <w:sz w:val="28"/>
          <w:szCs w:val="28"/>
        </w:rPr>
        <w:drawing>
          <wp:inline distT="0" distB="0" distL="0" distR="0">
            <wp:extent cx="2286000" cy="4067175"/>
            <wp:effectExtent l="0" t="0" r="0" b="9525"/>
            <wp:docPr id="12" name="图片 12" descr="苹果系统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9" descr="苹果系统4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406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47A0" w:rsidRDefault="00BD47A0" w:rsidP="00BD47A0">
      <w:pPr>
        <w:ind w:left="420" w:firstLine="420"/>
        <w:jc w:val="left"/>
        <w:rPr>
          <w:sz w:val="28"/>
          <w:szCs w:val="28"/>
        </w:rPr>
      </w:pPr>
      <w:r w:rsidRPr="00324BA5">
        <w:rPr>
          <w:noProof/>
          <w:sz w:val="28"/>
          <w:szCs w:val="28"/>
        </w:rPr>
        <w:drawing>
          <wp:inline distT="0" distB="0" distL="0" distR="0">
            <wp:extent cx="2266950" cy="4029075"/>
            <wp:effectExtent l="0" t="0" r="0" b="9525"/>
            <wp:docPr id="11" name="图片 11" descr="苹果系统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0" descr="苹果系统5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402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4BA5">
        <w:rPr>
          <w:noProof/>
          <w:sz w:val="28"/>
          <w:szCs w:val="28"/>
        </w:rPr>
        <w:drawing>
          <wp:inline distT="0" distB="0" distL="0" distR="0">
            <wp:extent cx="2314575" cy="4114800"/>
            <wp:effectExtent l="0" t="0" r="9525" b="0"/>
            <wp:docPr id="10" name="图片 10" descr="苹果系统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1" descr="苹果系统6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47A0" w:rsidRDefault="00BD47A0" w:rsidP="00BD47A0">
      <w:pPr>
        <w:ind w:left="420" w:firstLine="420"/>
        <w:jc w:val="left"/>
        <w:rPr>
          <w:sz w:val="28"/>
          <w:szCs w:val="28"/>
        </w:rPr>
      </w:pPr>
    </w:p>
    <w:p w:rsidR="00BD47A0" w:rsidRDefault="00BD47A0" w:rsidP="00BD47A0">
      <w:pPr>
        <w:ind w:left="420" w:firstLine="420"/>
        <w:jc w:val="left"/>
        <w:rPr>
          <w:rFonts w:hint="eastAsia"/>
          <w:sz w:val="28"/>
          <w:szCs w:val="28"/>
        </w:rPr>
      </w:pPr>
    </w:p>
    <w:p w:rsidR="00BD47A0" w:rsidRDefault="00BD47A0" w:rsidP="00BD47A0">
      <w:pPr>
        <w:ind w:left="420" w:firstLine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认证结束后，还会收到“认证成功”短信。</w:t>
      </w:r>
    </w:p>
    <w:p w:rsidR="00BD47A0" w:rsidRPr="007309E4" w:rsidRDefault="00BD47A0" w:rsidP="00BD47A0">
      <w:pPr>
        <w:ind w:left="420" w:firstLine="420"/>
        <w:jc w:val="left"/>
        <w:rPr>
          <w:sz w:val="28"/>
          <w:szCs w:val="28"/>
        </w:rPr>
      </w:pPr>
      <w:r w:rsidRPr="00324BA5">
        <w:rPr>
          <w:noProof/>
          <w:sz w:val="28"/>
          <w:szCs w:val="28"/>
        </w:rPr>
        <w:drawing>
          <wp:inline distT="0" distB="0" distL="0" distR="0">
            <wp:extent cx="2352675" cy="5095875"/>
            <wp:effectExtent l="0" t="0" r="9525" b="9525"/>
            <wp:docPr id="9" name="图片 9" descr="安卓系统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2" descr="安卓系统8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509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47A0" w:rsidRDefault="00BD47A0" w:rsidP="00BD47A0">
      <w:pPr>
        <w:widowControl/>
        <w:spacing w:line="560" w:lineRule="exact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BD47A0" w:rsidRDefault="00BD47A0" w:rsidP="00BD47A0">
      <w:pPr>
        <w:widowControl/>
        <w:spacing w:line="560" w:lineRule="exact"/>
        <w:ind w:firstLineChars="200" w:firstLine="640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61112E">
        <w:rPr>
          <w:rFonts w:ascii="黑体" w:eastAsia="黑体" w:hAnsi="黑体" w:hint="eastAsia"/>
          <w:color w:val="000000"/>
          <w:sz w:val="32"/>
          <w:szCs w:val="32"/>
        </w:rPr>
        <w:t>二、老来网自主认证</w:t>
      </w:r>
    </w:p>
    <w:p w:rsidR="00BD47A0" w:rsidRDefault="00BD47A0" w:rsidP="00BD47A0">
      <w:pPr>
        <w:widowControl/>
        <w:spacing w:line="560" w:lineRule="exact"/>
        <w:ind w:firstLineChars="196" w:firstLine="551"/>
        <w:rPr>
          <w:rFonts w:ascii="仿宋_GB2312" w:eastAsia="仿宋_GB2312" w:hAnsi="仿宋" w:hint="eastAsia"/>
          <w:b/>
          <w:color w:val="000000"/>
          <w:sz w:val="28"/>
          <w:szCs w:val="28"/>
        </w:rPr>
      </w:pPr>
      <w:r>
        <w:rPr>
          <w:rFonts w:ascii="仿宋" w:eastAsia="仿宋" w:hAnsi="仿宋" w:hint="eastAsia"/>
          <w:b/>
          <w:color w:val="000000"/>
          <w:sz w:val="28"/>
          <w:szCs w:val="28"/>
        </w:rPr>
        <w:t>※</w:t>
      </w:r>
      <w:r w:rsidRPr="00C74C40">
        <w:rPr>
          <w:rFonts w:ascii="仿宋_GB2312" w:eastAsia="仿宋_GB2312" w:hAnsi="仿宋" w:hint="eastAsia"/>
          <w:b/>
          <w:color w:val="000000"/>
          <w:sz w:val="28"/>
          <w:szCs w:val="28"/>
        </w:rPr>
        <w:t>适用人群：广西城镇企业职工养老保险退休人员、机关事业单位养老保险退休人员、城乡居民养老保险领取待遇人员</w:t>
      </w:r>
      <w:r>
        <w:rPr>
          <w:rFonts w:ascii="仿宋_GB2312" w:eastAsia="仿宋_GB2312" w:hAnsi="仿宋" w:hint="eastAsia"/>
          <w:b/>
          <w:color w:val="000000"/>
          <w:sz w:val="28"/>
          <w:szCs w:val="28"/>
        </w:rPr>
        <w:t>等</w:t>
      </w:r>
    </w:p>
    <w:p w:rsidR="00BD47A0" w:rsidRPr="00FB2CD1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（一）</w:t>
      </w:r>
      <w:r w:rsidRPr="00FB2CD1">
        <w:rPr>
          <w:rFonts w:hint="eastAsia"/>
          <w:sz w:val="28"/>
          <w:szCs w:val="28"/>
        </w:rPr>
        <w:t>安装老来网</w:t>
      </w:r>
      <w:r w:rsidRPr="00FB2CD1">
        <w:rPr>
          <w:rFonts w:hint="eastAsia"/>
          <w:sz w:val="28"/>
          <w:szCs w:val="28"/>
        </w:rPr>
        <w:t>APP</w:t>
      </w:r>
    </w:p>
    <w:p w:rsidR="00BD47A0" w:rsidRPr="00FB2CD1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rFonts w:hint="eastAsia"/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2418080</wp:posOffset>
            </wp:positionH>
            <wp:positionV relativeFrom="paragraph">
              <wp:posOffset>659765</wp:posOffset>
            </wp:positionV>
            <wp:extent cx="1181100" cy="1190625"/>
            <wp:effectExtent l="0" t="0" r="0" b="9525"/>
            <wp:wrapNone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B2CD1">
        <w:rPr>
          <w:rFonts w:hint="eastAsia"/>
          <w:sz w:val="28"/>
          <w:szCs w:val="28"/>
        </w:rPr>
        <w:t>通过手机</w:t>
      </w:r>
      <w:r>
        <w:rPr>
          <w:rFonts w:hint="eastAsia"/>
          <w:sz w:val="28"/>
          <w:szCs w:val="28"/>
        </w:rPr>
        <w:t>应用商城</w:t>
      </w:r>
      <w:r w:rsidRPr="00FB2CD1">
        <w:rPr>
          <w:rFonts w:hint="eastAsia"/>
          <w:sz w:val="28"/>
          <w:szCs w:val="28"/>
        </w:rPr>
        <w:t>搜索“老来网”，或扫描以下二维码，下载并完成手机安装。</w:t>
      </w:r>
      <w:r w:rsidRPr="00FB2CD1">
        <w:rPr>
          <w:rFonts w:hint="eastAsia"/>
          <w:sz w:val="28"/>
          <w:szCs w:val="28"/>
        </w:rPr>
        <w:t xml:space="preserve">                       </w:t>
      </w:r>
    </w:p>
    <w:p w:rsidR="00BD47A0" w:rsidRPr="00FB2CD1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sz w:val="28"/>
          <w:szCs w:val="28"/>
        </w:rPr>
      </w:pPr>
    </w:p>
    <w:p w:rsidR="00BD47A0" w:rsidRPr="00FB2CD1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sz w:val="28"/>
          <w:szCs w:val="28"/>
        </w:rPr>
      </w:pPr>
    </w:p>
    <w:p w:rsidR="00BD47A0" w:rsidRPr="00FB2CD1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sz w:val="28"/>
          <w:szCs w:val="28"/>
        </w:rPr>
      </w:pPr>
    </w:p>
    <w:p w:rsidR="00BD47A0" w:rsidRPr="00FB2CD1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（二）</w:t>
      </w:r>
      <w:r w:rsidRPr="00FB2CD1">
        <w:rPr>
          <w:rFonts w:hint="eastAsia"/>
          <w:sz w:val="28"/>
          <w:szCs w:val="28"/>
        </w:rPr>
        <w:t>注册</w:t>
      </w:r>
    </w:p>
    <w:p w:rsidR="00BD47A0" w:rsidRPr="00FB2CD1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rFonts w:hint="eastAsia"/>
          <w:sz w:val="28"/>
          <w:szCs w:val="28"/>
        </w:rPr>
      </w:pPr>
      <w:r w:rsidRPr="00FB2CD1">
        <w:rPr>
          <w:rFonts w:hint="eastAsia"/>
          <w:sz w:val="28"/>
          <w:szCs w:val="28"/>
        </w:rPr>
        <w:t>安装完成后，新用户需在老来网首页点击“社保认证”进行新用户注册</w:t>
      </w:r>
      <w:r w:rsidRPr="00FB2CD1">
        <w:rPr>
          <w:rFonts w:hint="eastAsia"/>
          <w:sz w:val="28"/>
          <w:szCs w:val="28"/>
        </w:rPr>
        <w:t>(</w:t>
      </w:r>
      <w:r w:rsidRPr="00FB2CD1">
        <w:rPr>
          <w:rFonts w:hint="eastAsia"/>
          <w:sz w:val="28"/>
          <w:szCs w:val="28"/>
        </w:rPr>
        <w:t>注册人可以是本人，也可以亲属注册后协助退休人员办理认证</w:t>
      </w:r>
      <w:r w:rsidRPr="00FB2CD1">
        <w:rPr>
          <w:rFonts w:hint="eastAsia"/>
          <w:sz w:val="28"/>
          <w:szCs w:val="28"/>
        </w:rPr>
        <w:t>)</w:t>
      </w:r>
      <w:r w:rsidRPr="00FB2CD1">
        <w:rPr>
          <w:rFonts w:hint="eastAsia"/>
          <w:sz w:val="28"/>
          <w:szCs w:val="28"/>
        </w:rPr>
        <w:t>，已注册的可直接登录。</w:t>
      </w:r>
    </w:p>
    <w:p w:rsidR="00BD47A0" w:rsidRPr="00FB2CD1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（三）</w:t>
      </w:r>
      <w:r w:rsidRPr="00FB2CD1">
        <w:rPr>
          <w:rFonts w:hint="eastAsia"/>
          <w:sz w:val="28"/>
          <w:szCs w:val="28"/>
        </w:rPr>
        <w:t>绑定参保人信息</w:t>
      </w:r>
    </w:p>
    <w:p w:rsidR="00BD47A0" w:rsidRPr="00FB2CD1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rFonts w:hint="eastAsia"/>
          <w:sz w:val="28"/>
          <w:szCs w:val="28"/>
        </w:rPr>
      </w:pPr>
      <w:r w:rsidRPr="00FB2CD1">
        <w:rPr>
          <w:rFonts w:hint="eastAsia"/>
          <w:sz w:val="28"/>
          <w:szCs w:val="28"/>
        </w:rPr>
        <w:t>注册完成后，在首页点击“社保认证”，选择“添加参保人”，根据提示完成参保人信息的录入。参保地区选择：“广西→广西（企业养老、机关养老、失业人员、工伤长期待遇人员）”，填写“参保人姓名、身份证号码、给谁认证”</w:t>
      </w:r>
      <w:r w:rsidRPr="00FB2CD1">
        <w:rPr>
          <w:rFonts w:hint="eastAsia"/>
          <w:sz w:val="28"/>
          <w:szCs w:val="28"/>
        </w:rPr>
        <w:t xml:space="preserve"> </w:t>
      </w:r>
      <w:r w:rsidRPr="00FB2CD1">
        <w:rPr>
          <w:rFonts w:hint="eastAsia"/>
          <w:sz w:val="28"/>
          <w:szCs w:val="28"/>
        </w:rPr>
        <w:t>等基本信息后，点击提交。每个手机</w:t>
      </w:r>
      <w:proofErr w:type="gramStart"/>
      <w:r w:rsidRPr="00FB2CD1">
        <w:rPr>
          <w:rFonts w:hint="eastAsia"/>
          <w:sz w:val="28"/>
          <w:szCs w:val="28"/>
        </w:rPr>
        <w:t>号最多</w:t>
      </w:r>
      <w:proofErr w:type="gramEnd"/>
      <w:r w:rsidRPr="00FB2CD1">
        <w:rPr>
          <w:rFonts w:hint="eastAsia"/>
          <w:sz w:val="28"/>
          <w:szCs w:val="28"/>
        </w:rPr>
        <w:t>可绑定</w:t>
      </w:r>
      <w:r w:rsidRPr="00FB2CD1">
        <w:rPr>
          <w:rFonts w:hint="eastAsia"/>
          <w:sz w:val="28"/>
          <w:szCs w:val="28"/>
        </w:rPr>
        <w:t>4</w:t>
      </w:r>
      <w:r w:rsidRPr="00FB2CD1">
        <w:rPr>
          <w:rFonts w:hint="eastAsia"/>
          <w:sz w:val="28"/>
          <w:szCs w:val="28"/>
        </w:rPr>
        <w:t>位参保人进行认证。</w:t>
      </w:r>
      <w:r w:rsidRPr="00FB2CD1">
        <w:rPr>
          <w:rFonts w:hint="eastAsia"/>
          <w:sz w:val="28"/>
          <w:szCs w:val="28"/>
        </w:rPr>
        <w:t xml:space="preserve">  </w:t>
      </w:r>
    </w:p>
    <w:p w:rsidR="00BD47A0" w:rsidRPr="00FB2CD1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（四）</w:t>
      </w:r>
      <w:r w:rsidRPr="00FB2CD1">
        <w:rPr>
          <w:rFonts w:hint="eastAsia"/>
          <w:sz w:val="28"/>
          <w:szCs w:val="28"/>
        </w:rPr>
        <w:t>开始认证</w:t>
      </w:r>
    </w:p>
    <w:p w:rsidR="00BD47A0" w:rsidRPr="00FB2CD1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rFonts w:hint="eastAsia"/>
          <w:sz w:val="28"/>
          <w:szCs w:val="28"/>
        </w:rPr>
      </w:pPr>
      <w:r w:rsidRPr="00FB2CD1">
        <w:rPr>
          <w:rFonts w:hint="eastAsia"/>
          <w:sz w:val="28"/>
          <w:szCs w:val="28"/>
        </w:rPr>
        <w:t>绑定参保人提交成功后，点击绑定人中的</w:t>
      </w:r>
      <w:proofErr w:type="gramStart"/>
      <w:r w:rsidRPr="00FB2CD1">
        <w:rPr>
          <w:rFonts w:hint="eastAsia"/>
          <w:sz w:val="28"/>
          <w:szCs w:val="28"/>
        </w:rPr>
        <w:t>“</w:t>
      </w:r>
      <w:proofErr w:type="gramEnd"/>
      <w:r w:rsidRPr="00FB2CD1">
        <w:rPr>
          <w:rFonts w:hint="eastAsia"/>
          <w:sz w:val="28"/>
          <w:szCs w:val="28"/>
        </w:rPr>
        <w:t>去认证</w:t>
      </w:r>
      <w:proofErr w:type="gramStart"/>
      <w:r w:rsidRPr="00FB2CD1">
        <w:rPr>
          <w:rFonts w:hint="eastAsia"/>
          <w:sz w:val="28"/>
          <w:szCs w:val="28"/>
        </w:rPr>
        <w:t>“</w:t>
      </w:r>
      <w:proofErr w:type="gramEnd"/>
      <w:r w:rsidRPr="00FB2CD1">
        <w:rPr>
          <w:rFonts w:hint="eastAsia"/>
          <w:sz w:val="28"/>
          <w:szCs w:val="28"/>
        </w:rPr>
        <w:t>。进入参保人信息，点击</w:t>
      </w:r>
      <w:proofErr w:type="gramStart"/>
      <w:r w:rsidRPr="00FB2CD1">
        <w:rPr>
          <w:rFonts w:hint="eastAsia"/>
          <w:sz w:val="28"/>
          <w:szCs w:val="28"/>
        </w:rPr>
        <w:t>“</w:t>
      </w:r>
      <w:proofErr w:type="gramEnd"/>
      <w:r w:rsidRPr="00FB2CD1">
        <w:rPr>
          <w:rFonts w:hint="eastAsia"/>
          <w:sz w:val="28"/>
          <w:szCs w:val="28"/>
        </w:rPr>
        <w:t>开始认证“，按要求正确完成认证动作即可。</w:t>
      </w:r>
    </w:p>
    <w:p w:rsidR="00BD47A0" w:rsidRPr="00FB2CD1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（五）注意事项</w:t>
      </w:r>
    </w:p>
    <w:p w:rsidR="00BD47A0" w:rsidRPr="00FB2CD1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rFonts w:hint="eastAsia"/>
          <w:sz w:val="28"/>
          <w:szCs w:val="28"/>
        </w:rPr>
      </w:pPr>
      <w:r w:rsidRPr="00FB2CD1">
        <w:rPr>
          <w:rFonts w:hint="eastAsia"/>
          <w:sz w:val="28"/>
          <w:szCs w:val="28"/>
        </w:rPr>
        <w:t>1.</w:t>
      </w:r>
      <w:r w:rsidRPr="00FB2CD1">
        <w:rPr>
          <w:rFonts w:hint="eastAsia"/>
          <w:sz w:val="28"/>
          <w:szCs w:val="28"/>
        </w:rPr>
        <w:t>请使用白色或纯颜色作为背景，光线充足，不要过暗或过亮。</w:t>
      </w:r>
    </w:p>
    <w:p w:rsidR="00BD47A0" w:rsidRPr="00FB2CD1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rFonts w:hint="eastAsia"/>
          <w:sz w:val="28"/>
          <w:szCs w:val="28"/>
        </w:rPr>
      </w:pPr>
      <w:r w:rsidRPr="00FB2CD1">
        <w:rPr>
          <w:rFonts w:hint="eastAsia"/>
          <w:sz w:val="28"/>
          <w:szCs w:val="28"/>
        </w:rPr>
        <w:t>2.</w:t>
      </w:r>
      <w:proofErr w:type="gramStart"/>
      <w:r w:rsidRPr="00FB2CD1">
        <w:rPr>
          <w:rFonts w:hint="eastAsia"/>
          <w:sz w:val="28"/>
          <w:szCs w:val="28"/>
        </w:rPr>
        <w:t>请确保</w:t>
      </w:r>
      <w:proofErr w:type="gramEnd"/>
      <w:r w:rsidRPr="00FB2CD1">
        <w:rPr>
          <w:rFonts w:hint="eastAsia"/>
          <w:sz w:val="28"/>
          <w:szCs w:val="28"/>
        </w:rPr>
        <w:t>人脸在取像框内并且平视手机，注意脸部和摄像头的距离</w:t>
      </w:r>
      <w:r w:rsidRPr="00FB2CD1">
        <w:rPr>
          <w:rFonts w:hint="eastAsia"/>
          <w:sz w:val="28"/>
          <w:szCs w:val="28"/>
        </w:rPr>
        <w:t>,60cm</w:t>
      </w:r>
      <w:r w:rsidRPr="00FB2CD1">
        <w:rPr>
          <w:rFonts w:hint="eastAsia"/>
          <w:sz w:val="28"/>
          <w:szCs w:val="28"/>
        </w:rPr>
        <w:t>是最佳距离。</w:t>
      </w:r>
    </w:p>
    <w:p w:rsidR="00BD47A0" w:rsidRPr="00FB2CD1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rFonts w:hint="eastAsia"/>
          <w:sz w:val="28"/>
          <w:szCs w:val="28"/>
        </w:rPr>
      </w:pPr>
      <w:r w:rsidRPr="00FB2CD1">
        <w:rPr>
          <w:rFonts w:hint="eastAsia"/>
          <w:sz w:val="28"/>
          <w:szCs w:val="28"/>
        </w:rPr>
        <w:t>3.</w:t>
      </w:r>
      <w:r w:rsidRPr="00FB2CD1">
        <w:rPr>
          <w:rFonts w:hint="eastAsia"/>
          <w:sz w:val="28"/>
          <w:szCs w:val="28"/>
        </w:rPr>
        <w:t>根据语音提示进行动作，如眨眼、张嘴、尽量张大嘴巴。认证记录查询：在“社保认证”中，点击“认证记录”可查询所有认证历史纪录。</w:t>
      </w:r>
    </w:p>
    <w:p w:rsidR="00BD47A0" w:rsidRDefault="00BD47A0" w:rsidP="00BD47A0">
      <w:pPr>
        <w:widowControl/>
        <w:ind w:firstLineChars="196" w:firstLine="627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noProof/>
          <w:color w:val="000000"/>
          <w:sz w:val="32"/>
          <w:szCs w:val="32"/>
        </w:rPr>
        <w:lastRenderedPageBreak/>
        <w:drawing>
          <wp:inline distT="0" distB="0" distL="0" distR="0">
            <wp:extent cx="1990725" cy="2019300"/>
            <wp:effectExtent l="0" t="0" r="9525" b="0"/>
            <wp:docPr id="8" name="图片 8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      </w:t>
      </w:r>
      <w:r>
        <w:rPr>
          <w:rFonts w:ascii="仿宋_GB2312" w:eastAsia="仿宋_GB2312" w:hAnsi="仿宋" w:hint="eastAsia"/>
          <w:noProof/>
          <w:color w:val="000000"/>
          <w:sz w:val="32"/>
          <w:szCs w:val="32"/>
        </w:rPr>
        <w:drawing>
          <wp:inline distT="0" distB="0" distL="0" distR="0">
            <wp:extent cx="1228725" cy="2114550"/>
            <wp:effectExtent l="0" t="0" r="9525" b="0"/>
            <wp:docPr id="7" name="图片 7" descr="2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2-2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47A0" w:rsidRDefault="00BD47A0" w:rsidP="00BD47A0">
      <w:pPr>
        <w:widowControl/>
        <w:ind w:firstLineChars="196" w:firstLine="627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noProof/>
          <w:color w:val="000000"/>
          <w:sz w:val="32"/>
          <w:szCs w:val="32"/>
        </w:rPr>
        <w:drawing>
          <wp:inline distT="0" distB="0" distL="0" distR="0">
            <wp:extent cx="2257425" cy="3990975"/>
            <wp:effectExtent l="0" t="0" r="9525" b="9525"/>
            <wp:docPr id="6" name="图片 6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" w:hint="eastAsia"/>
          <w:noProof/>
          <w:color w:val="000000"/>
          <w:sz w:val="32"/>
          <w:szCs w:val="32"/>
        </w:rPr>
        <w:drawing>
          <wp:inline distT="0" distB="0" distL="0" distR="0">
            <wp:extent cx="2286000" cy="3952875"/>
            <wp:effectExtent l="0" t="0" r="0" b="9525"/>
            <wp:docPr id="5" name="图片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47A0" w:rsidRDefault="00BD47A0" w:rsidP="00BD47A0">
      <w:pPr>
        <w:widowControl/>
        <w:ind w:firstLineChars="196" w:firstLine="627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BD47A0" w:rsidRDefault="00BD47A0" w:rsidP="00BD47A0">
      <w:pPr>
        <w:widowControl/>
        <w:ind w:firstLineChars="196" w:firstLine="627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noProof/>
          <w:color w:val="000000"/>
          <w:sz w:val="32"/>
          <w:szCs w:val="32"/>
        </w:rPr>
        <w:lastRenderedPageBreak/>
        <w:drawing>
          <wp:inline distT="0" distB="0" distL="0" distR="0">
            <wp:extent cx="2390775" cy="4191000"/>
            <wp:effectExtent l="0" t="0" r="9525" b="0"/>
            <wp:docPr id="4" name="图片 4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6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" w:hint="eastAsia"/>
          <w:noProof/>
          <w:color w:val="000000"/>
          <w:sz w:val="32"/>
          <w:szCs w:val="32"/>
        </w:rPr>
        <w:drawing>
          <wp:inline distT="0" distB="0" distL="0" distR="0">
            <wp:extent cx="2371725" cy="4181475"/>
            <wp:effectExtent l="0" t="0" r="9525" b="9525"/>
            <wp:docPr id="3" name="图片 3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7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418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47A0" w:rsidRDefault="00BD47A0" w:rsidP="00BD47A0">
      <w:pPr>
        <w:widowControl/>
        <w:ind w:firstLineChars="196" w:firstLine="627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BD47A0" w:rsidRDefault="00BD47A0" w:rsidP="00BD47A0">
      <w:pPr>
        <w:widowControl/>
        <w:ind w:firstLineChars="196" w:firstLine="627"/>
        <w:rPr>
          <w:rFonts w:ascii="仿宋_GB2312" w:eastAsia="仿宋_GB2312" w:hAnsi="仿宋" w:hint="eastAsia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noProof/>
          <w:color w:val="000000"/>
          <w:sz w:val="32"/>
          <w:szCs w:val="32"/>
        </w:rPr>
        <w:lastRenderedPageBreak/>
        <w:drawing>
          <wp:inline distT="0" distB="0" distL="0" distR="0">
            <wp:extent cx="2371725" cy="4191000"/>
            <wp:effectExtent l="0" t="0" r="9525" b="0"/>
            <wp:docPr id="2" name="图片 2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8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" w:hint="eastAsia"/>
          <w:noProof/>
          <w:color w:val="000000"/>
          <w:sz w:val="32"/>
          <w:szCs w:val="32"/>
        </w:rPr>
        <w:drawing>
          <wp:inline distT="0" distB="0" distL="0" distR="0">
            <wp:extent cx="2952750" cy="2124075"/>
            <wp:effectExtent l="0" t="0" r="0" b="9525"/>
            <wp:docPr id="1" name="图片 1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10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47A0" w:rsidRDefault="00BD47A0" w:rsidP="00BD47A0">
      <w:pPr>
        <w:widowControl/>
        <w:spacing w:line="560" w:lineRule="exact"/>
        <w:ind w:firstLineChars="196" w:firstLine="627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BD47A0" w:rsidRDefault="00BD47A0" w:rsidP="00BD47A0">
      <w:pPr>
        <w:widowControl/>
        <w:spacing w:line="560" w:lineRule="exact"/>
        <w:ind w:firstLineChars="196" w:firstLine="627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BD47A0" w:rsidRDefault="00BD47A0" w:rsidP="00BD47A0">
      <w:pPr>
        <w:tabs>
          <w:tab w:val="left" w:pos="709"/>
        </w:tabs>
        <w:spacing w:line="56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三、</w:t>
      </w:r>
      <w:r w:rsidRPr="00C74C40">
        <w:rPr>
          <w:rFonts w:ascii="黑体" w:eastAsia="黑体" w:hAnsi="黑体" w:hint="eastAsia"/>
          <w:color w:val="000000"/>
          <w:sz w:val="32"/>
          <w:szCs w:val="32"/>
        </w:rPr>
        <w:t>广西区内各级社保经办机构、村级平台自助服务终端认证</w:t>
      </w:r>
    </w:p>
    <w:p w:rsidR="00BD47A0" w:rsidRPr="00897CFD" w:rsidRDefault="00BD47A0" w:rsidP="00BD47A0">
      <w:pPr>
        <w:spacing w:line="560" w:lineRule="exact"/>
        <w:ind w:firstLineChars="200" w:firstLine="562"/>
        <w:rPr>
          <w:rFonts w:ascii="黑体" w:eastAsia="黑体" w:hAnsi="黑体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28"/>
          <w:szCs w:val="28"/>
        </w:rPr>
        <w:t>※</w:t>
      </w:r>
      <w:r w:rsidRPr="00C74C40">
        <w:rPr>
          <w:rFonts w:ascii="仿宋_GB2312" w:eastAsia="仿宋_GB2312" w:hAnsi="仿宋" w:hint="eastAsia"/>
          <w:b/>
          <w:color w:val="000000"/>
          <w:sz w:val="28"/>
          <w:szCs w:val="28"/>
        </w:rPr>
        <w:t>适用人群：广西城镇企业职工养老保险退休人员、机关事业单位养老保险退休人员、城乡居民养老保险领取待遇人员</w:t>
      </w:r>
      <w:r>
        <w:rPr>
          <w:rFonts w:ascii="仿宋_GB2312" w:eastAsia="仿宋_GB2312" w:hAnsi="仿宋" w:hint="eastAsia"/>
          <w:b/>
          <w:color w:val="000000"/>
          <w:sz w:val="28"/>
          <w:szCs w:val="28"/>
        </w:rPr>
        <w:t>等</w:t>
      </w:r>
    </w:p>
    <w:p w:rsidR="00BD47A0" w:rsidRDefault="00BD47A0" w:rsidP="00BD47A0">
      <w:pPr>
        <w:adjustRightInd w:val="0"/>
        <w:snapToGrid w:val="0"/>
        <w:spacing w:line="560" w:lineRule="exact"/>
        <w:ind w:left="420"/>
        <w:jc w:val="left"/>
        <w:rPr>
          <w:rFonts w:hint="eastAsia"/>
          <w:sz w:val="28"/>
          <w:szCs w:val="28"/>
        </w:rPr>
      </w:pPr>
      <w:r w:rsidRPr="00A53828">
        <w:rPr>
          <w:rFonts w:hint="eastAsia"/>
          <w:sz w:val="28"/>
          <w:szCs w:val="28"/>
        </w:rPr>
        <w:lastRenderedPageBreak/>
        <w:t>育才校区的退休同志，可到育才社区、朝阳社区等周边社区进行认证；</w:t>
      </w:r>
    </w:p>
    <w:p w:rsidR="00BD47A0" w:rsidRDefault="00BD47A0" w:rsidP="00BD47A0">
      <w:pPr>
        <w:adjustRightInd w:val="0"/>
        <w:snapToGrid w:val="0"/>
        <w:spacing w:line="560" w:lineRule="exact"/>
        <w:ind w:left="420"/>
        <w:jc w:val="left"/>
        <w:rPr>
          <w:rFonts w:hint="eastAsia"/>
          <w:sz w:val="28"/>
          <w:szCs w:val="28"/>
        </w:rPr>
      </w:pPr>
      <w:r w:rsidRPr="00A53828">
        <w:rPr>
          <w:rFonts w:hint="eastAsia"/>
          <w:sz w:val="28"/>
          <w:szCs w:val="28"/>
        </w:rPr>
        <w:t>王城校区的退休同志，可到东华社区、叠彩社区等周边社区进行认证。</w:t>
      </w:r>
    </w:p>
    <w:p w:rsidR="00BD47A0" w:rsidRDefault="00BD47A0" w:rsidP="00BD47A0">
      <w:pPr>
        <w:widowControl/>
        <w:spacing w:line="560" w:lineRule="exact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BD47A0" w:rsidRDefault="00BD47A0" w:rsidP="00BD47A0">
      <w:pPr>
        <w:widowControl/>
        <w:spacing w:line="560" w:lineRule="exact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BD47A0" w:rsidRDefault="00BD47A0" w:rsidP="00BD47A0">
      <w:pPr>
        <w:spacing w:line="560" w:lineRule="exact"/>
        <w:rPr>
          <w:rFonts w:ascii="黑体" w:eastAsia="黑体" w:hAnsi="黑体" w:hint="eastAsia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 xml:space="preserve">    四、社会保险生物识别综合认证平台自主认证</w:t>
      </w:r>
    </w:p>
    <w:p w:rsidR="00BD47A0" w:rsidRPr="00C74C40" w:rsidRDefault="00BD47A0" w:rsidP="00BD47A0">
      <w:pPr>
        <w:spacing w:line="560" w:lineRule="exact"/>
        <w:ind w:firstLineChars="196" w:firstLine="551"/>
        <w:rPr>
          <w:rFonts w:ascii="黑体" w:eastAsia="黑体" w:hAnsi="黑体" w:hint="eastAsia"/>
        </w:rPr>
      </w:pPr>
      <w:r>
        <w:rPr>
          <w:rFonts w:ascii="仿宋" w:eastAsia="仿宋" w:hAnsi="仿宋" w:hint="eastAsia"/>
          <w:b/>
          <w:color w:val="000000"/>
          <w:sz w:val="28"/>
          <w:szCs w:val="28"/>
        </w:rPr>
        <w:t>※</w:t>
      </w:r>
      <w:r w:rsidRPr="00C74C40">
        <w:rPr>
          <w:rFonts w:ascii="仿宋_GB2312" w:eastAsia="仿宋_GB2312" w:hAnsi="仿宋" w:hint="eastAsia"/>
          <w:b/>
          <w:color w:val="000000"/>
          <w:sz w:val="28"/>
          <w:szCs w:val="28"/>
        </w:rPr>
        <w:t>适用人群：广西城镇企业职工养老保险退休人员</w:t>
      </w:r>
    </w:p>
    <w:p w:rsidR="00BD47A0" w:rsidRPr="00B6101F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rFonts w:hint="eastAsia"/>
          <w:sz w:val="28"/>
          <w:szCs w:val="28"/>
        </w:rPr>
      </w:pPr>
      <w:r w:rsidRPr="00B6101F">
        <w:rPr>
          <w:rFonts w:hint="eastAsia"/>
          <w:sz w:val="28"/>
          <w:szCs w:val="28"/>
        </w:rPr>
        <w:t>1.</w:t>
      </w:r>
      <w:r w:rsidRPr="00B6101F">
        <w:rPr>
          <w:rFonts w:hint="eastAsia"/>
          <w:sz w:val="28"/>
          <w:szCs w:val="28"/>
        </w:rPr>
        <w:t>打开</w:t>
      </w:r>
      <w:r w:rsidRPr="00B6101F">
        <w:rPr>
          <w:rFonts w:hint="eastAsia"/>
          <w:sz w:val="28"/>
          <w:szCs w:val="28"/>
        </w:rPr>
        <w:t>IE7</w:t>
      </w:r>
      <w:r w:rsidRPr="00B6101F">
        <w:rPr>
          <w:rFonts w:hint="eastAsia"/>
          <w:sz w:val="28"/>
          <w:szCs w:val="28"/>
        </w:rPr>
        <w:t>及</w:t>
      </w:r>
      <w:r w:rsidRPr="00B6101F">
        <w:rPr>
          <w:rFonts w:hint="eastAsia"/>
          <w:sz w:val="28"/>
          <w:szCs w:val="28"/>
        </w:rPr>
        <w:t>IE7</w:t>
      </w:r>
      <w:r w:rsidRPr="00B6101F">
        <w:rPr>
          <w:rFonts w:hint="eastAsia"/>
          <w:sz w:val="28"/>
          <w:szCs w:val="28"/>
        </w:rPr>
        <w:t>以上浏览器，登录“社会保险生物识别综合认证平台”（</w:t>
      </w:r>
      <w:r w:rsidRPr="00B6101F">
        <w:rPr>
          <w:rFonts w:hint="eastAsia"/>
          <w:sz w:val="28"/>
          <w:szCs w:val="28"/>
        </w:rPr>
        <w:t>http://scrz.gx12333.net/yd</w:t>
      </w:r>
      <w:r w:rsidRPr="00B6101F">
        <w:rPr>
          <w:rFonts w:hint="eastAsia"/>
          <w:sz w:val="28"/>
          <w:szCs w:val="28"/>
        </w:rPr>
        <w:t>）自主认证；</w:t>
      </w:r>
    </w:p>
    <w:p w:rsidR="00BD47A0" w:rsidRPr="00B6101F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rFonts w:hint="eastAsia"/>
          <w:sz w:val="28"/>
          <w:szCs w:val="28"/>
        </w:rPr>
      </w:pPr>
      <w:r w:rsidRPr="00B6101F">
        <w:rPr>
          <w:rFonts w:hint="eastAsia"/>
          <w:sz w:val="28"/>
          <w:szCs w:val="28"/>
        </w:rPr>
        <w:t>2.</w:t>
      </w:r>
      <w:r w:rsidRPr="00B6101F">
        <w:rPr>
          <w:rFonts w:hint="eastAsia"/>
          <w:sz w:val="28"/>
          <w:szCs w:val="28"/>
        </w:rPr>
        <w:t>首次登陆，请先下载“人脸识别控件安装说明”了解控件的安装方法，然后点击“下载人脸识别控件”进行手动安装，安装方法，双击打开程序，点击“下一步”直到提示安装完成；</w:t>
      </w:r>
    </w:p>
    <w:p w:rsidR="00BD47A0" w:rsidRPr="00B6101F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rFonts w:hint="eastAsia"/>
          <w:sz w:val="28"/>
          <w:szCs w:val="28"/>
        </w:rPr>
      </w:pPr>
      <w:r w:rsidRPr="00B6101F">
        <w:rPr>
          <w:rFonts w:hint="eastAsia"/>
          <w:sz w:val="28"/>
          <w:szCs w:val="28"/>
        </w:rPr>
        <w:t>3.</w:t>
      </w:r>
      <w:r w:rsidRPr="00B6101F">
        <w:rPr>
          <w:rFonts w:hint="eastAsia"/>
          <w:sz w:val="28"/>
          <w:szCs w:val="28"/>
        </w:rPr>
        <w:t>安装完成后，刷新浏览器或关闭浏览器重新打开网页，网页提示加载控件，鼠标右键选择“运行加载项”，点击“运行”；</w:t>
      </w:r>
    </w:p>
    <w:p w:rsidR="00BD47A0" w:rsidRPr="00B6101F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rFonts w:hint="eastAsia"/>
          <w:sz w:val="28"/>
          <w:szCs w:val="28"/>
        </w:rPr>
      </w:pPr>
      <w:r w:rsidRPr="00B6101F">
        <w:rPr>
          <w:rFonts w:hint="eastAsia"/>
          <w:sz w:val="28"/>
          <w:szCs w:val="28"/>
        </w:rPr>
        <w:t>4.</w:t>
      </w:r>
      <w:r w:rsidRPr="00B6101F">
        <w:rPr>
          <w:rFonts w:hint="eastAsia"/>
          <w:sz w:val="28"/>
          <w:szCs w:val="28"/>
        </w:rPr>
        <w:t>输入参保人的姓名、身份证号点击登录；</w:t>
      </w:r>
    </w:p>
    <w:p w:rsidR="00BD47A0" w:rsidRPr="00B6101F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rFonts w:hint="eastAsia"/>
          <w:sz w:val="28"/>
          <w:szCs w:val="28"/>
        </w:rPr>
      </w:pPr>
      <w:r w:rsidRPr="00B6101F">
        <w:rPr>
          <w:rFonts w:hint="eastAsia"/>
          <w:sz w:val="28"/>
          <w:szCs w:val="28"/>
        </w:rPr>
        <w:t>5.</w:t>
      </w:r>
      <w:r w:rsidRPr="00B6101F">
        <w:rPr>
          <w:rFonts w:hint="eastAsia"/>
          <w:sz w:val="28"/>
          <w:szCs w:val="28"/>
        </w:rPr>
        <w:t>登录后可以看到“您上次认证时间”等个人信息及模板照片（如无模板照片请到社保机构或社区单位现场建模或者下载老来网</w:t>
      </w:r>
      <w:r w:rsidRPr="00B6101F">
        <w:rPr>
          <w:rFonts w:hint="eastAsia"/>
          <w:sz w:val="28"/>
          <w:szCs w:val="28"/>
        </w:rPr>
        <w:t>APP</w:t>
      </w:r>
      <w:r w:rsidRPr="00B6101F">
        <w:rPr>
          <w:rFonts w:hint="eastAsia"/>
          <w:sz w:val="28"/>
          <w:szCs w:val="28"/>
        </w:rPr>
        <w:t>进行照片建模），点击“进入资格认证”绿色按钮，即可开始认证；</w:t>
      </w:r>
    </w:p>
    <w:p w:rsidR="00BD47A0" w:rsidRPr="00B6101F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rFonts w:hint="eastAsia"/>
          <w:sz w:val="28"/>
          <w:szCs w:val="28"/>
        </w:rPr>
      </w:pPr>
      <w:r w:rsidRPr="00B6101F">
        <w:rPr>
          <w:rFonts w:hint="eastAsia"/>
          <w:sz w:val="28"/>
          <w:szCs w:val="28"/>
        </w:rPr>
        <w:t>6.</w:t>
      </w:r>
      <w:r w:rsidRPr="00B6101F">
        <w:rPr>
          <w:rFonts w:hint="eastAsia"/>
          <w:sz w:val="28"/>
          <w:szCs w:val="28"/>
        </w:rPr>
        <w:t>请端正您的坐姿，保持您的人脸在视频红色检测框内，点击“开始认证”（注意：不能戴有色眼镜、帽子、围巾；确保人的五官清晰可见，不能做夸张表情，保持自然表情即可）；</w:t>
      </w:r>
    </w:p>
    <w:p w:rsidR="00BD47A0" w:rsidRPr="00B6101F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rFonts w:hint="eastAsia"/>
          <w:sz w:val="28"/>
          <w:szCs w:val="28"/>
        </w:rPr>
      </w:pPr>
      <w:r w:rsidRPr="00B6101F">
        <w:rPr>
          <w:rFonts w:hint="eastAsia"/>
          <w:sz w:val="28"/>
          <w:szCs w:val="28"/>
        </w:rPr>
        <w:t>7.</w:t>
      </w:r>
      <w:r w:rsidRPr="00B6101F">
        <w:rPr>
          <w:rFonts w:hint="eastAsia"/>
          <w:sz w:val="28"/>
          <w:szCs w:val="28"/>
        </w:rPr>
        <w:t>认证过程中请根据语音提示同步完成</w:t>
      </w:r>
      <w:r w:rsidRPr="00B6101F">
        <w:rPr>
          <w:rFonts w:hint="eastAsia"/>
          <w:sz w:val="28"/>
          <w:szCs w:val="28"/>
        </w:rPr>
        <w:t>2</w:t>
      </w:r>
      <w:r w:rsidRPr="00B6101F">
        <w:rPr>
          <w:rFonts w:hint="eastAsia"/>
          <w:sz w:val="28"/>
          <w:szCs w:val="28"/>
        </w:rPr>
        <w:t>至</w:t>
      </w:r>
      <w:r w:rsidRPr="00B6101F">
        <w:rPr>
          <w:rFonts w:hint="eastAsia"/>
          <w:sz w:val="28"/>
          <w:szCs w:val="28"/>
        </w:rPr>
        <w:t>3</w:t>
      </w:r>
      <w:r w:rsidRPr="00B6101F">
        <w:rPr>
          <w:rFonts w:hint="eastAsia"/>
          <w:sz w:val="28"/>
          <w:szCs w:val="28"/>
        </w:rPr>
        <w:t>个动作，动作随</w:t>
      </w:r>
      <w:r w:rsidRPr="00B6101F">
        <w:rPr>
          <w:rFonts w:hint="eastAsia"/>
          <w:sz w:val="28"/>
          <w:szCs w:val="28"/>
        </w:rPr>
        <w:lastRenderedPageBreak/>
        <w:t>机（动作包括眨眼、抬头、低头、向左转头、向右转头）；完成整个认证过程需要</w:t>
      </w:r>
      <w:r w:rsidRPr="00B6101F">
        <w:rPr>
          <w:rFonts w:hint="eastAsia"/>
          <w:sz w:val="28"/>
          <w:szCs w:val="28"/>
        </w:rPr>
        <w:t>10</w:t>
      </w:r>
      <w:r w:rsidRPr="00B6101F">
        <w:rPr>
          <w:rFonts w:hint="eastAsia"/>
          <w:sz w:val="28"/>
          <w:szCs w:val="28"/>
        </w:rPr>
        <w:t>至</w:t>
      </w:r>
      <w:r w:rsidRPr="00B6101F">
        <w:rPr>
          <w:rFonts w:hint="eastAsia"/>
          <w:sz w:val="28"/>
          <w:szCs w:val="28"/>
        </w:rPr>
        <w:t>20</w:t>
      </w:r>
      <w:r w:rsidRPr="00B6101F">
        <w:rPr>
          <w:rFonts w:hint="eastAsia"/>
          <w:sz w:val="28"/>
          <w:szCs w:val="28"/>
        </w:rPr>
        <w:t>秒，认证过程中请不要随意做其他动作或离开，直到提示您下次认证时间才表示认证完成；</w:t>
      </w:r>
    </w:p>
    <w:p w:rsidR="00BD47A0" w:rsidRPr="00B6101F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rFonts w:hint="eastAsia"/>
          <w:sz w:val="28"/>
          <w:szCs w:val="28"/>
        </w:rPr>
      </w:pPr>
      <w:r w:rsidRPr="00B6101F">
        <w:rPr>
          <w:rFonts w:hint="eastAsia"/>
          <w:sz w:val="28"/>
          <w:szCs w:val="28"/>
        </w:rPr>
        <w:t>8.</w:t>
      </w:r>
      <w:r w:rsidRPr="00B6101F">
        <w:rPr>
          <w:rFonts w:hint="eastAsia"/>
          <w:sz w:val="28"/>
          <w:szCs w:val="28"/>
        </w:rPr>
        <w:t>认证完成后，点击“查看认证记录”，确保本次认证是否成功；</w:t>
      </w:r>
    </w:p>
    <w:p w:rsidR="00BD47A0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B6101F">
        <w:rPr>
          <w:rFonts w:hint="eastAsia"/>
          <w:sz w:val="28"/>
          <w:szCs w:val="28"/>
        </w:rPr>
        <w:t>9.</w:t>
      </w:r>
      <w:r w:rsidRPr="00B6101F">
        <w:rPr>
          <w:rFonts w:hint="eastAsia"/>
          <w:sz w:val="28"/>
          <w:szCs w:val="28"/>
        </w:rPr>
        <w:t>如果认证失败，系统会提示“认证照片与建模照片不匹配”，您可以选择重新认证。认证失败的原因可能是您在认证过程中现场环境及光线原因、动作幅度太小或未按照语音提示同步完成动作所造成，请按提示完成重新认证。</w:t>
      </w:r>
    </w:p>
    <w:p w:rsidR="00BD47A0" w:rsidRDefault="00BD47A0" w:rsidP="00BD47A0">
      <w:pPr>
        <w:spacing w:line="560" w:lineRule="exact"/>
        <w:ind w:firstLineChars="200" w:firstLine="640"/>
        <w:outlineLvl w:val="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BD47A0" w:rsidRDefault="00BD47A0" w:rsidP="00BD47A0">
      <w:pPr>
        <w:spacing w:line="560" w:lineRule="exact"/>
        <w:ind w:firstLineChars="200" w:firstLine="640"/>
        <w:outlineLvl w:val="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BD47A0" w:rsidRDefault="00BD47A0" w:rsidP="00BD47A0">
      <w:pPr>
        <w:spacing w:line="560" w:lineRule="exact"/>
        <w:ind w:firstLineChars="200" w:firstLine="640"/>
        <w:outlineLvl w:val="0"/>
        <w:rPr>
          <w:rFonts w:ascii="仿宋_GB2312" w:eastAsia="仿宋_GB2312" w:hAnsi="仿宋" w:hint="eastAsia"/>
          <w:color w:val="000000"/>
          <w:sz w:val="32"/>
          <w:szCs w:val="32"/>
        </w:rPr>
      </w:pPr>
    </w:p>
    <w:p w:rsidR="00BD47A0" w:rsidRDefault="00BD47A0" w:rsidP="00BD47A0">
      <w:pPr>
        <w:spacing w:line="56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</w:t>
      </w:r>
      <w:r>
        <w:rPr>
          <w:rFonts w:ascii="黑体" w:eastAsia="黑体" w:hAnsi="黑体" w:hint="eastAsia"/>
          <w:color w:val="000000"/>
          <w:sz w:val="32"/>
          <w:szCs w:val="32"/>
        </w:rPr>
        <w:t>国家社会保险公共服务平台自主认证</w:t>
      </w:r>
    </w:p>
    <w:p w:rsidR="00BD47A0" w:rsidRPr="007F52A3" w:rsidRDefault="00BD47A0" w:rsidP="00BD47A0">
      <w:pPr>
        <w:spacing w:line="560" w:lineRule="exact"/>
        <w:ind w:firstLineChars="200" w:firstLine="562"/>
        <w:rPr>
          <w:rFonts w:ascii="黑体" w:eastAsia="黑体" w:hAnsi="黑体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28"/>
          <w:szCs w:val="28"/>
        </w:rPr>
        <w:t>※</w:t>
      </w:r>
      <w:r w:rsidRPr="00C74C40">
        <w:rPr>
          <w:rFonts w:ascii="仿宋_GB2312" w:eastAsia="仿宋_GB2312" w:hAnsi="仿宋" w:hint="eastAsia"/>
          <w:b/>
          <w:color w:val="000000"/>
          <w:sz w:val="28"/>
          <w:szCs w:val="28"/>
        </w:rPr>
        <w:t>适用人群：广西城镇企业职工养老保险退休人员、机关事业单位养老保险退休人员、城乡居民养老保险领取待遇人员</w:t>
      </w:r>
      <w:r>
        <w:rPr>
          <w:rFonts w:ascii="仿宋_GB2312" w:eastAsia="仿宋_GB2312" w:hAnsi="仿宋" w:hint="eastAsia"/>
          <w:b/>
          <w:color w:val="000000"/>
          <w:sz w:val="28"/>
          <w:szCs w:val="28"/>
        </w:rPr>
        <w:t>等</w:t>
      </w:r>
    </w:p>
    <w:p w:rsidR="00BD47A0" w:rsidRPr="00B6101F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rFonts w:hint="eastAsia"/>
          <w:sz w:val="28"/>
          <w:szCs w:val="28"/>
        </w:rPr>
      </w:pPr>
      <w:r w:rsidRPr="00B6101F">
        <w:rPr>
          <w:rFonts w:hint="eastAsia"/>
          <w:sz w:val="28"/>
          <w:szCs w:val="28"/>
        </w:rPr>
        <w:t>（一）系统注册及登陆</w:t>
      </w:r>
    </w:p>
    <w:p w:rsidR="00BD47A0" w:rsidRPr="00B6101F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rFonts w:hint="eastAsia"/>
          <w:sz w:val="28"/>
          <w:szCs w:val="28"/>
        </w:rPr>
      </w:pPr>
      <w:r w:rsidRPr="00B6101F">
        <w:rPr>
          <w:rFonts w:hint="eastAsia"/>
          <w:sz w:val="28"/>
          <w:szCs w:val="28"/>
        </w:rPr>
        <w:t>使用</w:t>
      </w:r>
      <w:r w:rsidRPr="00B6101F">
        <w:rPr>
          <w:rFonts w:hint="eastAsia"/>
          <w:sz w:val="28"/>
          <w:szCs w:val="28"/>
        </w:rPr>
        <w:t>IE</w:t>
      </w:r>
      <w:r w:rsidRPr="00B6101F">
        <w:rPr>
          <w:rFonts w:hint="eastAsia"/>
          <w:sz w:val="28"/>
          <w:szCs w:val="28"/>
        </w:rPr>
        <w:t>浏览器，登录</w:t>
      </w:r>
      <w:hyperlink r:id="rId29" w:history="1">
        <w:r w:rsidRPr="00B6101F">
          <w:rPr>
            <w:rFonts w:hint="eastAsia"/>
            <w:sz w:val="28"/>
            <w:szCs w:val="28"/>
          </w:rPr>
          <w:t>http://si.12333.gov.cn</w:t>
        </w:r>
      </w:hyperlink>
      <w:r w:rsidRPr="00B6101F">
        <w:rPr>
          <w:rFonts w:hint="eastAsia"/>
          <w:sz w:val="28"/>
          <w:szCs w:val="28"/>
        </w:rPr>
        <w:t>（目前仅提供领取养老保险待遇人员资格认证），首次在本平台认证点击</w:t>
      </w:r>
      <w:proofErr w:type="gramStart"/>
      <w:r w:rsidRPr="00B6101F">
        <w:rPr>
          <w:rFonts w:hint="eastAsia"/>
          <w:sz w:val="28"/>
          <w:szCs w:val="28"/>
        </w:rPr>
        <w:t>“</w:t>
      </w:r>
      <w:proofErr w:type="gramEnd"/>
      <w:r w:rsidRPr="00B6101F">
        <w:rPr>
          <w:rFonts w:hint="eastAsia"/>
          <w:sz w:val="28"/>
          <w:szCs w:val="28"/>
        </w:rPr>
        <w:t>注册</w:t>
      </w:r>
      <w:proofErr w:type="gramStart"/>
      <w:r w:rsidRPr="00B6101F">
        <w:rPr>
          <w:rFonts w:hint="eastAsia"/>
          <w:sz w:val="28"/>
          <w:szCs w:val="28"/>
        </w:rPr>
        <w:t>“</w:t>
      </w:r>
      <w:proofErr w:type="gramEnd"/>
      <w:r w:rsidRPr="00B6101F">
        <w:rPr>
          <w:rFonts w:hint="eastAsia"/>
          <w:sz w:val="28"/>
          <w:szCs w:val="28"/>
        </w:rPr>
        <w:t>按钮，根据提示完成注册。注册成功后，点击“登录</w:t>
      </w:r>
      <w:r w:rsidRPr="00B6101F">
        <w:rPr>
          <w:rFonts w:hint="eastAsia"/>
          <w:sz w:val="28"/>
          <w:szCs w:val="28"/>
        </w:rPr>
        <w:t>-</w:t>
      </w:r>
      <w:r w:rsidRPr="00B6101F">
        <w:rPr>
          <w:rFonts w:hint="eastAsia"/>
          <w:sz w:val="28"/>
          <w:szCs w:val="28"/>
        </w:rPr>
        <w:t>个人登录”进入平台首页。</w:t>
      </w:r>
    </w:p>
    <w:p w:rsidR="00BD47A0" w:rsidRPr="00B6101F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rFonts w:hint="eastAsia"/>
          <w:sz w:val="28"/>
          <w:szCs w:val="28"/>
        </w:rPr>
      </w:pPr>
      <w:r w:rsidRPr="00B6101F">
        <w:rPr>
          <w:rFonts w:hint="eastAsia"/>
          <w:sz w:val="28"/>
          <w:szCs w:val="28"/>
        </w:rPr>
        <w:t>（二）待遇资格认证</w:t>
      </w:r>
    </w:p>
    <w:p w:rsidR="00BD47A0" w:rsidRPr="00B6101F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rFonts w:hint="eastAsia"/>
          <w:sz w:val="28"/>
          <w:szCs w:val="28"/>
        </w:rPr>
      </w:pPr>
      <w:r w:rsidRPr="00B6101F">
        <w:rPr>
          <w:rFonts w:hint="eastAsia"/>
          <w:sz w:val="28"/>
          <w:szCs w:val="28"/>
        </w:rPr>
        <w:t>点击“待遇资格认证</w:t>
      </w:r>
      <w:r w:rsidRPr="00B6101F">
        <w:rPr>
          <w:rFonts w:hint="eastAsia"/>
          <w:sz w:val="28"/>
          <w:szCs w:val="28"/>
        </w:rPr>
        <w:t>--</w:t>
      </w:r>
      <w:r w:rsidRPr="00B6101F">
        <w:rPr>
          <w:rFonts w:hint="eastAsia"/>
          <w:sz w:val="28"/>
          <w:szCs w:val="28"/>
        </w:rPr>
        <w:t>养老保险资格认证</w:t>
      </w:r>
      <w:r w:rsidRPr="00B6101F">
        <w:rPr>
          <w:rFonts w:hint="eastAsia"/>
          <w:sz w:val="28"/>
          <w:szCs w:val="28"/>
        </w:rPr>
        <w:t>--</w:t>
      </w:r>
      <w:r w:rsidRPr="00B6101F">
        <w:rPr>
          <w:rFonts w:hint="eastAsia"/>
          <w:sz w:val="28"/>
          <w:szCs w:val="28"/>
        </w:rPr>
        <w:t>进行人脸识别认证—开始认证”进入认证界面，按照提示认证即可。注意：选择代他人认证时，需填写姓名，身份证号码，然后点击进行人脸识别</w:t>
      </w:r>
      <w:r w:rsidRPr="00B6101F">
        <w:rPr>
          <w:rFonts w:hint="eastAsia"/>
          <w:sz w:val="28"/>
          <w:szCs w:val="28"/>
        </w:rPr>
        <w:lastRenderedPageBreak/>
        <w:t>认证即可进入认证。如果该人员未办理相关待遇业务，会出现提示，需要该人员办理相关待遇资格业务才能进行认证。</w:t>
      </w:r>
      <w:r w:rsidRPr="00B6101F">
        <w:rPr>
          <w:rFonts w:hint="eastAsia"/>
          <w:sz w:val="28"/>
          <w:szCs w:val="28"/>
        </w:rPr>
        <w:t xml:space="preserve">     </w:t>
      </w:r>
    </w:p>
    <w:p w:rsidR="00BD47A0" w:rsidRPr="00B6101F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rFonts w:hint="eastAsia"/>
          <w:sz w:val="28"/>
          <w:szCs w:val="28"/>
        </w:rPr>
      </w:pPr>
      <w:r w:rsidRPr="00B6101F">
        <w:rPr>
          <w:rFonts w:hint="eastAsia"/>
          <w:sz w:val="28"/>
          <w:szCs w:val="28"/>
        </w:rPr>
        <w:t>（三）认证历史</w:t>
      </w:r>
    </w:p>
    <w:p w:rsidR="00BD47A0" w:rsidRDefault="00BD47A0" w:rsidP="00BD47A0">
      <w:pPr>
        <w:adjustRightInd w:val="0"/>
        <w:snapToGrid w:val="0"/>
        <w:spacing w:line="560" w:lineRule="exact"/>
        <w:ind w:left="420" w:firstLine="420"/>
        <w:jc w:val="left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B6101F">
        <w:rPr>
          <w:rFonts w:hint="eastAsia"/>
          <w:sz w:val="28"/>
          <w:szCs w:val="28"/>
        </w:rPr>
        <w:t xml:space="preserve"> </w:t>
      </w:r>
      <w:r w:rsidRPr="00B6101F">
        <w:rPr>
          <w:rFonts w:hint="eastAsia"/>
          <w:sz w:val="28"/>
          <w:szCs w:val="28"/>
        </w:rPr>
        <w:t>点击“待遇资格认证</w:t>
      </w:r>
      <w:r w:rsidRPr="00B6101F">
        <w:rPr>
          <w:rFonts w:hint="eastAsia"/>
          <w:sz w:val="28"/>
          <w:szCs w:val="28"/>
        </w:rPr>
        <w:t>-</w:t>
      </w:r>
      <w:r w:rsidRPr="00B6101F">
        <w:rPr>
          <w:rFonts w:hint="eastAsia"/>
          <w:sz w:val="28"/>
          <w:szCs w:val="28"/>
        </w:rPr>
        <w:t>认证历史”，选择需要查询的开始时间，结束时间，点击结束按钮即可查询。</w:t>
      </w:r>
    </w:p>
    <w:p w:rsidR="00BD47A0" w:rsidRDefault="00BD47A0" w:rsidP="00BD47A0">
      <w:pPr>
        <w:spacing w:line="560" w:lineRule="exact"/>
        <w:ind w:firstLineChars="200" w:firstLine="640"/>
        <w:rPr>
          <w:rFonts w:ascii="黑体" w:eastAsia="黑体" w:hAnsi="黑体" w:hint="eastAsia"/>
          <w:color w:val="000000"/>
          <w:sz w:val="32"/>
          <w:szCs w:val="32"/>
        </w:rPr>
      </w:pPr>
    </w:p>
    <w:p w:rsidR="00413906" w:rsidRPr="00BD47A0" w:rsidRDefault="00BD47A0">
      <w:bookmarkStart w:id="0" w:name="_GoBack"/>
      <w:bookmarkEnd w:id="0"/>
    </w:p>
    <w:sectPr w:rsidR="00413906" w:rsidRPr="00BD47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7A0"/>
    <w:rsid w:val="000C561D"/>
    <w:rsid w:val="007F6D7E"/>
    <w:rsid w:val="00BD4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FA433C-D821-4733-BAA2-A894412D7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47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png"/><Relationship Id="rId29" Type="http://schemas.openxmlformats.org/officeDocument/2006/relationships/hyperlink" Target="http://si.12333.gov.cn" TargetMode="Externa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371</Words>
  <Characters>2115</Characters>
  <Application>Microsoft Office Word</Application>
  <DocSecurity>0</DocSecurity>
  <Lines>17</Lines>
  <Paragraphs>4</Paragraphs>
  <ScaleCrop>false</ScaleCrop>
  <Company/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woolgather</dc:creator>
  <cp:keywords/>
  <dc:description/>
  <cp:lastModifiedBy>woolgather</cp:lastModifiedBy>
  <cp:revision>1</cp:revision>
  <dcterms:created xsi:type="dcterms:W3CDTF">2021-07-21T05:38:00Z</dcterms:created>
  <dcterms:modified xsi:type="dcterms:W3CDTF">2021-07-21T05:39:00Z</dcterms:modified>
</cp:coreProperties>
</file>