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关于自治区</w:t>
      </w:r>
      <w:r>
        <w:rPr>
          <w:rFonts w:hint="eastAsia"/>
          <w:b/>
          <w:sz w:val="32"/>
          <w:szCs w:val="32"/>
          <w:lang w:val="en-US" w:eastAsia="zh-CN"/>
        </w:rPr>
        <w:t>党委教育工委</w:t>
      </w:r>
      <w:r>
        <w:rPr>
          <w:rFonts w:hint="eastAsia"/>
          <w:b/>
          <w:sz w:val="32"/>
          <w:szCs w:val="32"/>
        </w:rPr>
        <w:t>“两优一先”推荐工作情况的报告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（模板）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校党委：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根据学校《关于做好自治区</w:t>
      </w:r>
      <w:r>
        <w:rPr>
          <w:rFonts w:hint="eastAsia"/>
          <w:sz w:val="32"/>
          <w:szCs w:val="32"/>
          <w:lang w:val="en-US" w:eastAsia="zh-CN"/>
        </w:rPr>
        <w:t>党委教育工委</w:t>
      </w:r>
      <w:r>
        <w:rPr>
          <w:rFonts w:hint="eastAsia"/>
          <w:sz w:val="32"/>
          <w:szCs w:val="32"/>
        </w:rPr>
        <w:t>优秀共产党员、优秀党务工作者、先进基层党组织推荐工作的通知》，XX党委严格按照文件规定的推荐条件及办法要求，采取自下而上、上下结合的方式，组织XX个党支部和XX名党员进行了推荐，逐级研究提出了推荐对象。经对推荐对象认真组织考察，并通过XX方式征求了党员群众、二级纪委的意见，无异议后，XX党委于X年X月X日召开了党委会会议集体研究，确定推荐对象如下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XXX，性别，职务，推荐参评自治区</w:t>
      </w:r>
      <w:r>
        <w:rPr>
          <w:rFonts w:hint="eastAsia"/>
          <w:sz w:val="32"/>
          <w:szCs w:val="32"/>
          <w:lang w:val="en-US" w:eastAsia="zh-CN"/>
        </w:rPr>
        <w:t>党委教育工委</w:t>
      </w:r>
      <w:r>
        <w:rPr>
          <w:rFonts w:hint="eastAsia"/>
          <w:sz w:val="32"/>
          <w:szCs w:val="32"/>
        </w:rPr>
        <w:t>优秀共产党员；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XXX，性别，职务，推荐参评自治区</w:t>
      </w:r>
      <w:r>
        <w:rPr>
          <w:rFonts w:hint="eastAsia"/>
          <w:sz w:val="32"/>
          <w:szCs w:val="32"/>
          <w:lang w:val="en-US" w:eastAsia="zh-CN"/>
        </w:rPr>
        <w:t>党委教育工委</w:t>
      </w:r>
      <w:r>
        <w:rPr>
          <w:rFonts w:hint="eastAsia"/>
          <w:sz w:val="32"/>
          <w:szCs w:val="32"/>
        </w:rPr>
        <w:t>优秀党务工作者；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XXX，推荐参评自治区</w:t>
      </w:r>
      <w:r>
        <w:rPr>
          <w:rFonts w:hint="eastAsia"/>
          <w:sz w:val="32"/>
          <w:szCs w:val="32"/>
          <w:lang w:val="en-US" w:eastAsia="zh-CN"/>
        </w:rPr>
        <w:t>党委教育工委</w:t>
      </w:r>
      <w:r>
        <w:rPr>
          <w:rFonts w:hint="eastAsia"/>
          <w:sz w:val="32"/>
          <w:szCs w:val="32"/>
        </w:rPr>
        <w:t>先进基层党组织；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特此报告</w:t>
      </w:r>
    </w:p>
    <w:p>
      <w:pPr>
        <w:rPr>
          <w:sz w:val="32"/>
          <w:szCs w:val="32"/>
        </w:rPr>
      </w:pPr>
    </w:p>
    <w:p>
      <w:pPr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中共广西师范大学XXX委员会</w:t>
      </w:r>
    </w:p>
    <w:p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（盖章）</w:t>
      </w:r>
    </w:p>
    <w:p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2021年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月XX日</w:t>
      </w:r>
      <w:bookmarkStart w:id="0" w:name="_GoBack"/>
      <w:bookmarkEnd w:id="0"/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4C7D"/>
    <w:rsid w:val="00444C7D"/>
    <w:rsid w:val="005F41BF"/>
    <w:rsid w:val="006564A8"/>
    <w:rsid w:val="00A65FC6"/>
    <w:rsid w:val="00CA7C00"/>
    <w:rsid w:val="00CE5C50"/>
    <w:rsid w:val="00FE4634"/>
    <w:rsid w:val="022205FB"/>
    <w:rsid w:val="1049271B"/>
    <w:rsid w:val="3F07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1</Pages>
  <Words>51</Words>
  <Characters>297</Characters>
  <Lines>2</Lines>
  <Paragraphs>1</Paragraphs>
  <TotalTime>0</TotalTime>
  <ScaleCrop>false</ScaleCrop>
  <LinksUpToDate>false</LinksUpToDate>
  <CharactersWithSpaces>347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2021-04-20T06:42:00Z</dcterms:created>
  <dc:creator>lenovo</dc:creator>
  <cp:lastModifiedBy>Administrator</cp:lastModifiedBy>
  <dcterms:modified xsi:type="dcterms:W3CDTF">2021-04-28T03:11:48Z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3CDCD4B41FB84D918CB92709B71ED388</vt:lpwstr>
  </property>
</Properties>
</file>