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440" w:lineRule="exact"/>
        <w:ind w:right="-340" w:rightChars="-162"/>
        <w:jc w:val="both"/>
        <w:rPr>
          <w:rFonts w:hint="eastAsia" w:ascii="仿宋" w:hAnsi="仿宋" w:eastAsia="仿宋" w:cs="仿宋"/>
          <w:b/>
          <w:color w:val="000000"/>
          <w:kern w:val="0"/>
          <w:sz w:val="28"/>
          <w:szCs w:val="28"/>
          <w:lang w:val="en-US" w:eastAsia="zh-CN" w:bidi="en-US"/>
        </w:rPr>
      </w:pPr>
      <w:r>
        <w:rPr>
          <w:rFonts w:hint="eastAsia" w:ascii="仿宋" w:hAnsi="仿宋" w:eastAsia="仿宋" w:cs="仿宋"/>
          <w:b/>
          <w:color w:val="000000"/>
          <w:kern w:val="0"/>
          <w:sz w:val="28"/>
          <w:szCs w:val="28"/>
          <w:lang w:val="en-US" w:eastAsia="zh-CN" w:bidi="en-US"/>
        </w:rPr>
        <w:t>附件：拟转让专利简介</w:t>
      </w: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技术领域</w:t>
      </w:r>
    </w:p>
    <w:p>
      <w:pPr>
        <w:rPr>
          <w:sz w:val="24"/>
          <w:szCs w:val="24"/>
        </w:rPr>
      </w:pPr>
      <w:r>
        <w:rPr>
          <w:rFonts w:ascii="Times New Roman" w:hAnsi="Times New Roman" w:cs="Times New Roman"/>
          <w:b/>
          <w:sz w:val="24"/>
          <w:szCs w:val="24"/>
        </w:rPr>
        <w:t xml:space="preserve"> </w:t>
      </w:r>
      <w:r>
        <w:rPr>
          <w:sz w:val="24"/>
          <w:szCs w:val="24"/>
        </w:rPr>
        <w:t xml:space="preserve"> </w:t>
      </w:r>
      <w:r>
        <w:rPr>
          <w:rFonts w:hint="eastAsia"/>
          <w:sz w:val="24"/>
          <w:szCs w:val="24"/>
          <w:lang w:val="en-US" w:eastAsia="zh-CN"/>
        </w:rPr>
        <w:t xml:space="preserve">  </w:t>
      </w:r>
      <w:r>
        <w:rPr>
          <w:rFonts w:hint="eastAsia" w:ascii="仿宋" w:hAnsi="仿宋" w:eastAsia="仿宋" w:cs="仿宋"/>
          <w:color w:val="000000"/>
          <w:kern w:val="0"/>
          <w:sz w:val="24"/>
          <w:szCs w:val="24"/>
          <w:lang w:eastAsia="zh-CN" w:bidi="en-US"/>
        </w:rPr>
        <w:t>本发明属于复杂电力网络分析技术领域，涉及DG并网的选址问题。</w:t>
      </w: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背景技术</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电力网络是电力系统的重要组成部分，其可靠性和安全性对电力系统安全、高效运行具有重要意义。随着社会的进步，新能源的发展，各种各样发电方式得到应用，如太阳能发电，潮汐发电，风能发电等，相对于传统的发电方式，分布式电源更为清洁，有益于环境保护，经济效益更明显，越来越被更多国家所推广。</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然而大量DG的接入改变了传统配电网供电方式，给电网的安全稳定运行带来威胁，对配电网的规划设计、安全管理、运行检修等方面的发展提出更多的要求。主要影响在以下几个方面，配电源的网络结构变得更加复杂，改变了潮流方向；DG的随机、间歇式发电给配电网的负荷预测带来困难；分布式电源的合理布置可以减少线路损耗，降低输配电成本；DG的接入位置不同将影响着电网的负载能力。</w:t>
      </w:r>
    </w:p>
    <w:p>
      <w:pPr>
        <w:adjustRightInd w:val="0"/>
        <w:snapToGrid w:val="0"/>
        <w:spacing w:line="360" w:lineRule="auto"/>
        <w:ind w:firstLine="480" w:firstLineChars="200"/>
        <w:rPr>
          <w:rFonts w:ascii="Times New Roman" w:hAnsi="Times New Roman" w:cs="Times New Roman"/>
          <w:sz w:val="24"/>
          <w:szCs w:val="24"/>
        </w:rPr>
      </w:pPr>
      <w:r>
        <w:rPr>
          <w:rFonts w:hint="eastAsia" w:ascii="仿宋" w:hAnsi="仿宋" w:eastAsia="仿宋" w:cs="仿宋"/>
          <w:color w:val="000000"/>
          <w:kern w:val="0"/>
          <w:sz w:val="24"/>
          <w:szCs w:val="24"/>
          <w:lang w:eastAsia="zh-CN" w:bidi="en-US"/>
        </w:rPr>
        <w:t>目前，关于分布式电源接入配电网的位置对配电网的规划与运行的影响有了很多的研究。分布式电源选址问题是一个复杂的问题,寻找最优并网位置较为困难。目前在用的方法主要是从节点度，节点的邻居度，节点的平均距离等方面进行考虑。</w:t>
      </w:r>
    </w:p>
    <w:p>
      <w:pPr>
        <w:spacing w:line="440" w:lineRule="exact"/>
        <w:ind w:right="-338" w:rightChars="-161"/>
        <w:jc w:val="left"/>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发明内容</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本发明目的在于通过实际环境数据，获得最优分布式电源并网位置，使得配电网能够快速达到稳定工作状态。为达上述目的，本发明具体提供一种DG并网选址的方法，所述方法具体包含如下步骤：</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步骤1：依据实际网络架构，构建电力网络拓扑模型，并获取电网中节点各项数据；</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 xml:space="preserve">步骤2：根据拓扑模型、节点功率与连边距离，获得与DG并网位置相关的各个负载节点到电源节点的平均等效距离，称为L1； </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步骤3：对L1取平均值，得到整个电网的负载节点到电源节点平均等效距离，称为L2；</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 xml:space="preserve"> 步骤4：根据L2，计算L1的方差，称为 D；</w:t>
      </w:r>
    </w:p>
    <w:p>
      <w:pPr>
        <w:adjustRightInd w:val="0"/>
        <w:snapToGrid w:val="0"/>
        <w:spacing w:line="360" w:lineRule="auto"/>
        <w:ind w:firstLine="480" w:firstLineChars="200"/>
        <w:rPr>
          <w:rFonts w:ascii="Times New Roman" w:hAnsi="Times New Roman" w:cs="Times New Roman"/>
          <w:sz w:val="24"/>
          <w:szCs w:val="24"/>
        </w:rPr>
      </w:pPr>
      <w:r>
        <w:rPr>
          <w:rFonts w:hint="eastAsia" w:ascii="仿宋" w:hAnsi="仿宋" w:eastAsia="仿宋" w:cs="仿宋"/>
          <w:color w:val="000000"/>
          <w:kern w:val="0"/>
          <w:sz w:val="24"/>
          <w:szCs w:val="24"/>
          <w:lang w:val="en-US" w:eastAsia="zh-CN" w:bidi="en-US"/>
        </w:rPr>
        <w:t xml:space="preserve"> 步骤5：对数据进行对比，确定DG的合理并网位置。</w:t>
      </w:r>
      <w:bookmarkStart w:id="0" w:name="_GoBack"/>
      <w:bookmarkEnd w:id="0"/>
      <w:r>
        <w:rPr>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xOTg2ZTY4YjJiYzY2ZTBiNTJiYjYzODVhMTUzNTMifQ=="/>
  </w:docVars>
  <w:rsids>
    <w:rsidRoot w:val="00C96F50"/>
    <w:rsid w:val="00014D8D"/>
    <w:rsid w:val="0002099A"/>
    <w:rsid w:val="000269B4"/>
    <w:rsid w:val="00032DD2"/>
    <w:rsid w:val="0003412B"/>
    <w:rsid w:val="00053A5B"/>
    <w:rsid w:val="000543C2"/>
    <w:rsid w:val="00064628"/>
    <w:rsid w:val="00067144"/>
    <w:rsid w:val="000766E2"/>
    <w:rsid w:val="000877DC"/>
    <w:rsid w:val="000A2D97"/>
    <w:rsid w:val="000A7766"/>
    <w:rsid w:val="000B0CFE"/>
    <w:rsid w:val="000D6007"/>
    <w:rsid w:val="000D66D7"/>
    <w:rsid w:val="000D6F08"/>
    <w:rsid w:val="000E6F13"/>
    <w:rsid w:val="00107FC2"/>
    <w:rsid w:val="00117857"/>
    <w:rsid w:val="00135A50"/>
    <w:rsid w:val="00137535"/>
    <w:rsid w:val="0014446D"/>
    <w:rsid w:val="00152B84"/>
    <w:rsid w:val="001609F2"/>
    <w:rsid w:val="00193053"/>
    <w:rsid w:val="001B00FC"/>
    <w:rsid w:val="001B515A"/>
    <w:rsid w:val="001B7063"/>
    <w:rsid w:val="001D44F4"/>
    <w:rsid w:val="001F7F4B"/>
    <w:rsid w:val="00203A6C"/>
    <w:rsid w:val="00217031"/>
    <w:rsid w:val="00232E4A"/>
    <w:rsid w:val="00235F71"/>
    <w:rsid w:val="002417CC"/>
    <w:rsid w:val="002541AE"/>
    <w:rsid w:val="00256F12"/>
    <w:rsid w:val="0026386C"/>
    <w:rsid w:val="00274A02"/>
    <w:rsid w:val="00295B07"/>
    <w:rsid w:val="00297ACB"/>
    <w:rsid w:val="002A2BDF"/>
    <w:rsid w:val="002C095A"/>
    <w:rsid w:val="002C7AE9"/>
    <w:rsid w:val="002D026A"/>
    <w:rsid w:val="002F0A0A"/>
    <w:rsid w:val="003149FE"/>
    <w:rsid w:val="003228BB"/>
    <w:rsid w:val="003309D5"/>
    <w:rsid w:val="00337B37"/>
    <w:rsid w:val="003470CA"/>
    <w:rsid w:val="003676EA"/>
    <w:rsid w:val="00367B18"/>
    <w:rsid w:val="0037771C"/>
    <w:rsid w:val="0038613A"/>
    <w:rsid w:val="00392563"/>
    <w:rsid w:val="003A3C23"/>
    <w:rsid w:val="003B2D21"/>
    <w:rsid w:val="003B4257"/>
    <w:rsid w:val="003C479E"/>
    <w:rsid w:val="003F0474"/>
    <w:rsid w:val="003F50BA"/>
    <w:rsid w:val="00411545"/>
    <w:rsid w:val="00430830"/>
    <w:rsid w:val="00430AAD"/>
    <w:rsid w:val="00436D6B"/>
    <w:rsid w:val="00444D74"/>
    <w:rsid w:val="0044607D"/>
    <w:rsid w:val="00466176"/>
    <w:rsid w:val="0047204B"/>
    <w:rsid w:val="00480995"/>
    <w:rsid w:val="004911E5"/>
    <w:rsid w:val="0049179F"/>
    <w:rsid w:val="004C7877"/>
    <w:rsid w:val="004D4E40"/>
    <w:rsid w:val="004D524D"/>
    <w:rsid w:val="004E65A0"/>
    <w:rsid w:val="004F3E2E"/>
    <w:rsid w:val="00516BD3"/>
    <w:rsid w:val="00523475"/>
    <w:rsid w:val="005519A5"/>
    <w:rsid w:val="005550A0"/>
    <w:rsid w:val="00560D85"/>
    <w:rsid w:val="00573E4D"/>
    <w:rsid w:val="00581B13"/>
    <w:rsid w:val="00584F90"/>
    <w:rsid w:val="005B7DEC"/>
    <w:rsid w:val="005D03A3"/>
    <w:rsid w:val="005D7365"/>
    <w:rsid w:val="005E120B"/>
    <w:rsid w:val="00603AF2"/>
    <w:rsid w:val="006103B2"/>
    <w:rsid w:val="006352AE"/>
    <w:rsid w:val="00666349"/>
    <w:rsid w:val="00673148"/>
    <w:rsid w:val="006A0BF6"/>
    <w:rsid w:val="006A7691"/>
    <w:rsid w:val="006C696C"/>
    <w:rsid w:val="006D74C5"/>
    <w:rsid w:val="006E6EAA"/>
    <w:rsid w:val="0070194E"/>
    <w:rsid w:val="00701AFE"/>
    <w:rsid w:val="007356D9"/>
    <w:rsid w:val="00744150"/>
    <w:rsid w:val="00746BFC"/>
    <w:rsid w:val="00746F57"/>
    <w:rsid w:val="00764066"/>
    <w:rsid w:val="00770C98"/>
    <w:rsid w:val="00770D04"/>
    <w:rsid w:val="0078268C"/>
    <w:rsid w:val="007858A2"/>
    <w:rsid w:val="007A4CF3"/>
    <w:rsid w:val="007C4AAC"/>
    <w:rsid w:val="007D3865"/>
    <w:rsid w:val="007F42C3"/>
    <w:rsid w:val="008034E3"/>
    <w:rsid w:val="0081634D"/>
    <w:rsid w:val="00817878"/>
    <w:rsid w:val="008203F9"/>
    <w:rsid w:val="00820DD1"/>
    <w:rsid w:val="00850622"/>
    <w:rsid w:val="0087047A"/>
    <w:rsid w:val="0089667A"/>
    <w:rsid w:val="008B399C"/>
    <w:rsid w:val="008E56CB"/>
    <w:rsid w:val="008F5520"/>
    <w:rsid w:val="0090679A"/>
    <w:rsid w:val="0092725E"/>
    <w:rsid w:val="0095581C"/>
    <w:rsid w:val="00961863"/>
    <w:rsid w:val="009A1045"/>
    <w:rsid w:val="009A5641"/>
    <w:rsid w:val="009C2A3F"/>
    <w:rsid w:val="009C50EA"/>
    <w:rsid w:val="009F4C32"/>
    <w:rsid w:val="009F7636"/>
    <w:rsid w:val="00A0045E"/>
    <w:rsid w:val="00A07C44"/>
    <w:rsid w:val="00A10477"/>
    <w:rsid w:val="00A27091"/>
    <w:rsid w:val="00A47911"/>
    <w:rsid w:val="00A604D5"/>
    <w:rsid w:val="00A65EF6"/>
    <w:rsid w:val="00A67BBF"/>
    <w:rsid w:val="00A73A87"/>
    <w:rsid w:val="00A9233C"/>
    <w:rsid w:val="00A926E5"/>
    <w:rsid w:val="00AA4446"/>
    <w:rsid w:val="00AB0B06"/>
    <w:rsid w:val="00AB4DCA"/>
    <w:rsid w:val="00AB7587"/>
    <w:rsid w:val="00AC5C5C"/>
    <w:rsid w:val="00B13684"/>
    <w:rsid w:val="00B13A6D"/>
    <w:rsid w:val="00B14D34"/>
    <w:rsid w:val="00B20D0A"/>
    <w:rsid w:val="00B349FB"/>
    <w:rsid w:val="00B37155"/>
    <w:rsid w:val="00B44BDE"/>
    <w:rsid w:val="00B600BE"/>
    <w:rsid w:val="00B811E0"/>
    <w:rsid w:val="00B95F9D"/>
    <w:rsid w:val="00BA6D13"/>
    <w:rsid w:val="00BC77D2"/>
    <w:rsid w:val="00BD5430"/>
    <w:rsid w:val="00C015D7"/>
    <w:rsid w:val="00C2321F"/>
    <w:rsid w:val="00C51F56"/>
    <w:rsid w:val="00C86312"/>
    <w:rsid w:val="00C86FD4"/>
    <w:rsid w:val="00C96F50"/>
    <w:rsid w:val="00CA77DB"/>
    <w:rsid w:val="00CB5AF4"/>
    <w:rsid w:val="00CE6C4A"/>
    <w:rsid w:val="00D04DA2"/>
    <w:rsid w:val="00D15FF6"/>
    <w:rsid w:val="00D34F56"/>
    <w:rsid w:val="00D64B07"/>
    <w:rsid w:val="00D67903"/>
    <w:rsid w:val="00D76E1F"/>
    <w:rsid w:val="00D90C27"/>
    <w:rsid w:val="00D91FDD"/>
    <w:rsid w:val="00DA3200"/>
    <w:rsid w:val="00DC2C03"/>
    <w:rsid w:val="00E03120"/>
    <w:rsid w:val="00E11EFB"/>
    <w:rsid w:val="00E34182"/>
    <w:rsid w:val="00E355DB"/>
    <w:rsid w:val="00E42D65"/>
    <w:rsid w:val="00E577B3"/>
    <w:rsid w:val="00E57D46"/>
    <w:rsid w:val="00E625F1"/>
    <w:rsid w:val="00E77F6E"/>
    <w:rsid w:val="00EB2D68"/>
    <w:rsid w:val="00EF24DE"/>
    <w:rsid w:val="00F10E15"/>
    <w:rsid w:val="00F23149"/>
    <w:rsid w:val="00F240BE"/>
    <w:rsid w:val="00F26BBE"/>
    <w:rsid w:val="00F53C83"/>
    <w:rsid w:val="00F658C5"/>
    <w:rsid w:val="00F71358"/>
    <w:rsid w:val="00F72574"/>
    <w:rsid w:val="00F87310"/>
    <w:rsid w:val="00FA0B23"/>
    <w:rsid w:val="00FA39BB"/>
    <w:rsid w:val="00FD48C6"/>
    <w:rsid w:val="00FE55BD"/>
    <w:rsid w:val="00FF2BA5"/>
    <w:rsid w:val="06654211"/>
    <w:rsid w:val="142953DB"/>
    <w:rsid w:val="177A28EB"/>
    <w:rsid w:val="185B4ECC"/>
    <w:rsid w:val="20116D35"/>
    <w:rsid w:val="26F621DE"/>
    <w:rsid w:val="32553A33"/>
    <w:rsid w:val="7C876F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List Paragraph"/>
    <w:basedOn w:val="1"/>
    <w:qFormat/>
    <w:uiPriority w:val="34"/>
    <w:pPr>
      <w:ind w:firstLine="420" w:firstLineChars="200"/>
    </w:p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730</Words>
  <Characters>742</Characters>
  <Lines>43</Lines>
  <Paragraphs>12</Paragraphs>
  <TotalTime>8</TotalTime>
  <ScaleCrop>false</ScaleCrop>
  <LinksUpToDate>false</LinksUpToDate>
  <CharactersWithSpaces>751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2017-09-09T08:16:00Z</dcterms:created>
  <dc:creator>huipu</dc:creator>
  <cp:lastModifiedBy>Administrator</cp:lastModifiedBy>
  <dcterms:modified xsi:type="dcterms:W3CDTF">2022-11-14T03:11:54Z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0DF8E82737C4465894E6CC73DF220CF2</vt:lpwstr>
  </property>
</Properties>
</file>