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0"/>
        </w:tabs>
        <w:spacing w:line="560" w:lineRule="exact"/>
        <w:jc w:val="left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黑体" w:hAnsi="黑体" w:eastAsia="黑体" w:cs="Times New Roman"/>
          <w:color w:val="auto"/>
          <w:sz w:val="32"/>
          <w:szCs w:val="32"/>
        </w:rPr>
        <w:t>附件1</w:t>
      </w:r>
    </w:p>
    <w:p>
      <w:pPr>
        <w:tabs>
          <w:tab w:val="left" w:pos="0"/>
        </w:tabs>
        <w:spacing w:line="560" w:lineRule="exact"/>
        <w:jc w:val="center"/>
        <w:rPr>
          <w:rFonts w:ascii="Times New Roman" w:hAnsi="Times New Roman" w:eastAsia="方正小标宋简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小标宋简体" w:cs="Times New Roman"/>
          <w:color w:val="auto"/>
          <w:sz w:val="32"/>
          <w:szCs w:val="32"/>
        </w:rPr>
        <w:t>广西师范大学教育移动应用使用者备案信息表</w:t>
      </w:r>
    </w:p>
    <w:tbl>
      <w:tblPr>
        <w:tblStyle w:val="3"/>
        <w:tblW w:w="8902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1"/>
        <w:gridCol w:w="2289"/>
        <w:gridCol w:w="2268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1" w:type="dxa"/>
          </w:tcPr>
          <w:p>
            <w:pPr>
              <w:tabs>
                <w:tab w:val="left" w:pos="0"/>
              </w:tabs>
              <w:spacing w:line="360" w:lineRule="auto"/>
              <w:rPr>
                <w:rFonts w:ascii="Times New Roman" w:hAnsi="Times New Roman" w:eastAsia="黑体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应用名称</w:t>
            </w:r>
          </w:p>
        </w:tc>
        <w:tc>
          <w:tcPr>
            <w:tcW w:w="6541" w:type="dxa"/>
            <w:gridSpan w:val="3"/>
          </w:tcPr>
          <w:p>
            <w:pPr>
              <w:tabs>
                <w:tab w:val="left" w:pos="0"/>
              </w:tabs>
              <w:spacing w:line="360" w:lineRule="auto"/>
              <w:rPr>
                <w:rFonts w:ascii="Times New Roman" w:hAnsi="Times New Roman" w:eastAsia="黑体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1" w:type="dxa"/>
          </w:tcPr>
          <w:p>
            <w:pPr>
              <w:tabs>
                <w:tab w:val="left" w:pos="0"/>
              </w:tabs>
              <w:spacing w:line="360" w:lineRule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应用负责单位</w:t>
            </w:r>
          </w:p>
        </w:tc>
        <w:tc>
          <w:tcPr>
            <w:tcW w:w="6541" w:type="dxa"/>
            <w:gridSpan w:val="3"/>
          </w:tcPr>
          <w:p>
            <w:pPr>
              <w:tabs>
                <w:tab w:val="left" w:pos="0"/>
              </w:tabs>
              <w:spacing w:line="360" w:lineRule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1" w:type="dxa"/>
          </w:tcPr>
          <w:p>
            <w:pPr>
              <w:tabs>
                <w:tab w:val="left" w:pos="0"/>
              </w:tabs>
              <w:spacing w:line="360" w:lineRule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应用负责人</w:t>
            </w:r>
          </w:p>
        </w:tc>
        <w:tc>
          <w:tcPr>
            <w:tcW w:w="2289" w:type="dxa"/>
          </w:tcPr>
          <w:p>
            <w:pPr>
              <w:tabs>
                <w:tab w:val="left" w:pos="0"/>
              </w:tabs>
              <w:spacing w:line="360" w:lineRule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tabs>
                <w:tab w:val="left" w:pos="0"/>
              </w:tabs>
              <w:spacing w:line="360" w:lineRule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负责人联系电话</w:t>
            </w:r>
          </w:p>
        </w:tc>
        <w:tc>
          <w:tcPr>
            <w:tcW w:w="1984" w:type="dxa"/>
          </w:tcPr>
          <w:p>
            <w:pPr>
              <w:tabs>
                <w:tab w:val="left" w:pos="0"/>
              </w:tabs>
              <w:spacing w:line="360" w:lineRule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1" w:type="dxa"/>
          </w:tcPr>
          <w:p>
            <w:pPr>
              <w:tabs>
                <w:tab w:val="left" w:pos="0"/>
              </w:tabs>
              <w:spacing w:line="360" w:lineRule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应用管理员</w:t>
            </w:r>
          </w:p>
        </w:tc>
        <w:tc>
          <w:tcPr>
            <w:tcW w:w="2289" w:type="dxa"/>
          </w:tcPr>
          <w:p>
            <w:pPr>
              <w:tabs>
                <w:tab w:val="left" w:pos="0"/>
              </w:tabs>
              <w:spacing w:line="360" w:lineRule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tabs>
                <w:tab w:val="left" w:pos="0"/>
              </w:tabs>
              <w:spacing w:line="360" w:lineRule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管理员联系电话</w:t>
            </w:r>
          </w:p>
        </w:tc>
        <w:tc>
          <w:tcPr>
            <w:tcW w:w="1984" w:type="dxa"/>
          </w:tcPr>
          <w:p>
            <w:pPr>
              <w:tabs>
                <w:tab w:val="left" w:pos="0"/>
              </w:tabs>
              <w:spacing w:line="360" w:lineRule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8902" w:type="dxa"/>
            <w:gridSpan w:val="4"/>
          </w:tcPr>
          <w:p>
            <w:pPr>
              <w:tabs>
                <w:tab w:val="left" w:pos="0"/>
              </w:tabs>
              <w:spacing w:line="360" w:lineRule="auto"/>
              <w:rPr>
                <w:rFonts w:ascii="黑体" w:hAnsi="黑体" w:eastAsia="黑体" w:cs="Times New Roman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color w:val="auto"/>
                <w:sz w:val="28"/>
                <w:szCs w:val="28"/>
              </w:rPr>
              <w:t>应用主要功能及简要描述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9" w:hRule="atLeast"/>
        </w:trPr>
        <w:tc>
          <w:tcPr>
            <w:tcW w:w="8902" w:type="dxa"/>
            <w:gridSpan w:val="4"/>
          </w:tcPr>
          <w:p>
            <w:pPr>
              <w:tabs>
                <w:tab w:val="left" w:pos="0"/>
              </w:tabs>
              <w:spacing w:line="360" w:lineRule="auto"/>
              <w:rPr>
                <w:rFonts w:ascii="黑体" w:hAnsi="黑体" w:eastAsia="黑体" w:cs="Times New Roman"/>
                <w:color w:val="auto"/>
                <w:sz w:val="28"/>
                <w:szCs w:val="28"/>
              </w:rPr>
            </w:pPr>
          </w:p>
          <w:p>
            <w:pPr>
              <w:tabs>
                <w:tab w:val="left" w:pos="0"/>
              </w:tabs>
              <w:spacing w:line="360" w:lineRule="auto"/>
              <w:rPr>
                <w:rFonts w:ascii="黑体" w:hAnsi="黑体" w:eastAsia="黑体" w:cs="Times New Roman"/>
                <w:color w:val="auto"/>
                <w:sz w:val="28"/>
                <w:szCs w:val="28"/>
              </w:rPr>
            </w:pPr>
          </w:p>
          <w:p>
            <w:pPr>
              <w:tabs>
                <w:tab w:val="left" w:pos="0"/>
              </w:tabs>
              <w:spacing w:line="360" w:lineRule="auto"/>
              <w:rPr>
                <w:rFonts w:ascii="黑体" w:hAnsi="黑体" w:eastAsia="黑体" w:cs="Times New Roman"/>
                <w:color w:val="auto"/>
                <w:sz w:val="28"/>
                <w:szCs w:val="28"/>
              </w:rPr>
            </w:pPr>
          </w:p>
          <w:p>
            <w:pPr>
              <w:tabs>
                <w:tab w:val="left" w:pos="0"/>
              </w:tabs>
              <w:spacing w:line="360" w:lineRule="auto"/>
              <w:rPr>
                <w:rFonts w:ascii="黑体" w:hAnsi="黑体" w:eastAsia="黑体" w:cs="Times New Roman"/>
                <w:color w:val="auto"/>
                <w:sz w:val="28"/>
                <w:szCs w:val="28"/>
              </w:rPr>
            </w:pPr>
          </w:p>
          <w:p>
            <w:pPr>
              <w:tabs>
                <w:tab w:val="left" w:pos="0"/>
              </w:tabs>
              <w:spacing w:line="360" w:lineRule="auto"/>
              <w:rPr>
                <w:rFonts w:ascii="黑体" w:hAnsi="黑体" w:eastAsia="黑体" w:cs="Times New Roman"/>
                <w:color w:val="auto"/>
                <w:sz w:val="28"/>
                <w:szCs w:val="28"/>
              </w:rPr>
            </w:pPr>
          </w:p>
          <w:p>
            <w:pPr>
              <w:tabs>
                <w:tab w:val="left" w:pos="0"/>
              </w:tabs>
              <w:spacing w:line="360" w:lineRule="auto"/>
              <w:rPr>
                <w:rFonts w:ascii="黑体" w:hAnsi="黑体" w:eastAsia="黑体" w:cs="Times New Roman"/>
                <w:color w:val="auto"/>
                <w:sz w:val="28"/>
                <w:szCs w:val="28"/>
              </w:rPr>
            </w:pPr>
          </w:p>
          <w:p>
            <w:pPr>
              <w:tabs>
                <w:tab w:val="left" w:pos="0"/>
              </w:tabs>
              <w:spacing w:line="360" w:lineRule="auto"/>
              <w:rPr>
                <w:rFonts w:ascii="黑体" w:hAnsi="黑体" w:eastAsia="黑体" w:cs="Times New Roman"/>
                <w:color w:val="auto"/>
                <w:sz w:val="28"/>
                <w:szCs w:val="28"/>
              </w:rPr>
            </w:pPr>
          </w:p>
          <w:p>
            <w:pPr>
              <w:tabs>
                <w:tab w:val="left" w:pos="0"/>
              </w:tabs>
              <w:spacing w:line="360" w:lineRule="auto"/>
              <w:rPr>
                <w:rFonts w:hint="eastAsia" w:ascii="黑体" w:hAnsi="黑体" w:eastAsia="黑体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1" w:type="dxa"/>
          </w:tcPr>
          <w:p>
            <w:pPr>
              <w:tabs>
                <w:tab w:val="left" w:pos="0"/>
              </w:tabs>
              <w:spacing w:line="360" w:lineRule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使用对象</w:t>
            </w:r>
          </w:p>
        </w:tc>
        <w:tc>
          <w:tcPr>
            <w:tcW w:w="6541" w:type="dxa"/>
            <w:gridSpan w:val="3"/>
          </w:tcPr>
          <w:p>
            <w:pPr>
              <w:tabs>
                <w:tab w:val="left" w:pos="0"/>
              </w:tabs>
              <w:spacing w:line="360" w:lineRule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□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32"/>
              </w:rPr>
              <w:t>教师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□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32"/>
              </w:rPr>
              <w:t>学生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32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□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32"/>
              </w:rPr>
              <w:t>家长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1" w:type="dxa"/>
          </w:tcPr>
          <w:p>
            <w:pPr>
              <w:tabs>
                <w:tab w:val="left" w:pos="0"/>
              </w:tabs>
              <w:spacing w:line="360" w:lineRule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使用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性质</w:t>
            </w:r>
          </w:p>
        </w:tc>
        <w:tc>
          <w:tcPr>
            <w:tcW w:w="6541" w:type="dxa"/>
            <w:gridSpan w:val="3"/>
          </w:tcPr>
          <w:p>
            <w:pPr>
              <w:tabs>
                <w:tab w:val="left" w:pos="0"/>
              </w:tabs>
              <w:spacing w:line="360" w:lineRule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□要求使用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□推荐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1" w:type="dxa"/>
          </w:tcPr>
          <w:p>
            <w:pPr>
              <w:tabs>
                <w:tab w:val="left" w:pos="0"/>
              </w:tabs>
              <w:spacing w:line="360" w:lineRule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应用来源</w:t>
            </w:r>
          </w:p>
        </w:tc>
        <w:tc>
          <w:tcPr>
            <w:tcW w:w="6541" w:type="dxa"/>
            <w:gridSpan w:val="3"/>
          </w:tcPr>
          <w:p>
            <w:pPr>
              <w:tabs>
                <w:tab w:val="left" w:pos="0"/>
              </w:tabs>
              <w:spacing w:line="360" w:lineRule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□自研自用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□购买使用  □上级要求使用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1" w:type="dxa"/>
          </w:tcPr>
          <w:p>
            <w:pPr>
              <w:tabs>
                <w:tab w:val="left" w:pos="0"/>
              </w:tabs>
              <w:spacing w:line="360" w:lineRule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是否有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集体决策</w:t>
            </w:r>
          </w:p>
        </w:tc>
        <w:tc>
          <w:tcPr>
            <w:tcW w:w="2289" w:type="dxa"/>
          </w:tcPr>
          <w:p>
            <w:pPr>
              <w:tabs>
                <w:tab w:val="left" w:pos="0"/>
              </w:tabs>
              <w:spacing w:line="360" w:lineRule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□是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□否</w:t>
            </w:r>
          </w:p>
        </w:tc>
        <w:tc>
          <w:tcPr>
            <w:tcW w:w="2268" w:type="dxa"/>
          </w:tcPr>
          <w:p>
            <w:pPr>
              <w:tabs>
                <w:tab w:val="left" w:pos="0"/>
              </w:tabs>
              <w:spacing w:line="360" w:lineRule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是否签订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协议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/合同</w:t>
            </w:r>
          </w:p>
        </w:tc>
        <w:tc>
          <w:tcPr>
            <w:tcW w:w="1984" w:type="dxa"/>
          </w:tcPr>
          <w:p>
            <w:pPr>
              <w:tabs>
                <w:tab w:val="left" w:pos="0"/>
              </w:tabs>
              <w:spacing w:line="360" w:lineRule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□是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□否</w:t>
            </w:r>
          </w:p>
        </w:tc>
      </w:tr>
    </w:tbl>
    <w:p>
      <w:pPr>
        <w:spacing w:line="560" w:lineRule="exact"/>
        <w:rPr>
          <w:rFonts w:ascii="Times New Roman" w:hAnsi="Times New Roman" w:eastAsia="仿宋_GB2312" w:cs="Times New Roman"/>
          <w:color w:val="auto"/>
          <w:sz w:val="28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28"/>
          <w:szCs w:val="28"/>
        </w:rPr>
        <w:t>注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 xml:space="preserve">: </w:t>
      </w:r>
      <w:r>
        <w:rPr>
          <w:rFonts w:hint="eastAsia" w:ascii="Times New Roman" w:hAnsi="Times New Roman" w:eastAsia="仿宋_GB2312" w:cs="Times New Roman"/>
          <w:color w:val="auto"/>
          <w:sz w:val="28"/>
          <w:szCs w:val="32"/>
        </w:rPr>
        <w:t>要求</w:t>
      </w:r>
      <w:r>
        <w:rPr>
          <w:rFonts w:ascii="Times New Roman" w:hAnsi="Times New Roman" w:eastAsia="仿宋_GB2312" w:cs="Times New Roman"/>
          <w:color w:val="auto"/>
          <w:sz w:val="28"/>
          <w:szCs w:val="32"/>
        </w:rPr>
        <w:t>使用的教育移动应用需</w:t>
      </w:r>
      <w:r>
        <w:rPr>
          <w:rFonts w:hint="eastAsia" w:ascii="Times New Roman" w:hAnsi="Times New Roman" w:eastAsia="仿宋_GB2312" w:cs="Times New Roman"/>
          <w:color w:val="auto"/>
          <w:sz w:val="28"/>
          <w:szCs w:val="32"/>
        </w:rPr>
        <w:t>经</w:t>
      </w:r>
      <w:r>
        <w:rPr>
          <w:rFonts w:ascii="Times New Roman" w:hAnsi="Times New Roman" w:eastAsia="仿宋_GB2312" w:cs="Times New Roman"/>
          <w:color w:val="auto"/>
          <w:sz w:val="28"/>
          <w:szCs w:val="32"/>
        </w:rPr>
        <w:t>集体决策</w:t>
      </w:r>
      <w:r>
        <w:rPr>
          <w:rFonts w:hint="eastAsia" w:ascii="Times New Roman" w:hAnsi="Times New Roman" w:eastAsia="仿宋_GB2312" w:cs="Times New Roman"/>
          <w:color w:val="auto"/>
          <w:sz w:val="28"/>
          <w:szCs w:val="32"/>
        </w:rPr>
        <w:t>，</w:t>
      </w:r>
      <w:r>
        <w:rPr>
          <w:rFonts w:ascii="Times New Roman" w:hAnsi="Times New Roman" w:eastAsia="仿宋_GB2312" w:cs="Times New Roman"/>
          <w:color w:val="auto"/>
          <w:sz w:val="28"/>
          <w:szCs w:val="32"/>
        </w:rPr>
        <w:t>并签订协议</w:t>
      </w:r>
      <w:r>
        <w:rPr>
          <w:rFonts w:hint="eastAsia" w:ascii="Times New Roman" w:hAnsi="Times New Roman" w:eastAsia="仿宋_GB2312" w:cs="Times New Roman"/>
          <w:color w:val="auto"/>
          <w:sz w:val="28"/>
          <w:szCs w:val="32"/>
        </w:rPr>
        <w:t>或</w:t>
      </w:r>
      <w:r>
        <w:rPr>
          <w:rFonts w:ascii="Times New Roman" w:hAnsi="Times New Roman" w:eastAsia="仿宋_GB2312" w:cs="Times New Roman"/>
          <w:color w:val="auto"/>
          <w:sz w:val="28"/>
          <w:szCs w:val="32"/>
        </w:rPr>
        <w:t>合同。</w:t>
      </w:r>
      <w:r>
        <w:rPr>
          <w:rFonts w:hint="eastAsia" w:ascii="Times New Roman" w:hAnsi="Times New Roman" w:eastAsia="仿宋_GB2312" w:cs="Times New Roman"/>
          <w:color w:val="auto"/>
          <w:sz w:val="28"/>
          <w:szCs w:val="32"/>
        </w:rPr>
        <w:t>推荐使用</w:t>
      </w:r>
      <w:r>
        <w:rPr>
          <w:rFonts w:ascii="Times New Roman" w:hAnsi="Times New Roman" w:eastAsia="仿宋_GB2312" w:cs="Times New Roman"/>
          <w:color w:val="auto"/>
          <w:sz w:val="28"/>
          <w:szCs w:val="32"/>
        </w:rPr>
        <w:t>的教育移动应用不得与教学和管理行为挂钩。</w:t>
      </w:r>
    </w:p>
    <w:p>
      <w:pPr>
        <w:spacing w:line="560" w:lineRule="exact"/>
        <w:ind w:firstLine="420" w:firstLineChars="0"/>
        <w:rPr>
          <w:rFonts w:hint="default" w:ascii="Times New Roman" w:hAnsi="Times New Roman" w:eastAsia="仿宋_GB2312" w:cs="Times New Roman"/>
          <w:color w:val="auto"/>
          <w:sz w:val="28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28"/>
          <w:szCs w:val="32"/>
          <w:lang w:val="en-US" w:eastAsia="zh-CN"/>
        </w:rPr>
        <w:t>请将此表发送至gxnuwxb@163.com</w:t>
      </w:r>
    </w:p>
    <w:p>
      <w:bookmarkStart w:id="0" w:name="_GoBack"/>
      <w:bookmarkEnd w:id="0"/>
    </w:p>
    <w:sectPr>
      <w:pgSz w:w="11906" w:h="16838"/>
      <w:pgMar w:top="1135" w:right="1416" w:bottom="85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1A4C60"/>
    <w:rsid w:val="141A4C60"/>
    <w:rsid w:val="361C6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2020-01-17T04:30:00Z</dcterms:created>
  <dc:creator>蒙奇奇</dc:creator>
  <cp:lastModifiedBy>蒙奇奇</cp:lastModifiedBy>
  <dcterms:modified xsi:type="dcterms:W3CDTF">2020-01-17T08:42:54Z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