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1" w:line="419" w:lineRule="exact"/>
        <w:jc w:val="both"/>
        <w:rPr>
          <w:rFonts w:hint="eastAsia" w:ascii="黑体" w:hAnsi="黑体" w:eastAsia="黑体" w:cs="黑体"/>
          <w:spacing w:val="-1"/>
          <w:position w:val="5"/>
          <w:sz w:val="28"/>
          <w:szCs w:val="28"/>
          <w:lang w:val="en-US" w:eastAsia="zh-CN"/>
        </w:rPr>
      </w:pPr>
      <w:r>
        <w:rPr>
          <w:rFonts w:hint="eastAsia" w:ascii="黑体" w:hAnsi="黑体" w:eastAsia="黑体" w:cs="黑体"/>
          <w:spacing w:val="-1"/>
          <w:position w:val="5"/>
          <w:sz w:val="28"/>
          <w:szCs w:val="28"/>
          <w:lang w:val="en-US" w:eastAsia="zh-CN"/>
        </w:rPr>
        <w:t>附件:拟转让专利的简介</w:t>
      </w:r>
    </w:p>
    <w:p>
      <w:pPr>
        <w:spacing w:before="91" w:line="419" w:lineRule="exact"/>
        <w:jc w:val="both"/>
        <w:rPr>
          <w:rFonts w:hint="default" w:ascii="黑体" w:hAnsi="黑体" w:eastAsia="黑体" w:cs="黑体"/>
          <w:spacing w:val="-1"/>
          <w:position w:val="5"/>
          <w:sz w:val="28"/>
          <w:szCs w:val="28"/>
          <w:lang w:val="en-US" w:eastAsia="zh-CN"/>
        </w:rPr>
      </w:pPr>
    </w:p>
    <w:p>
      <w:pPr>
        <w:spacing w:before="91" w:line="419" w:lineRule="exact"/>
        <w:ind w:left="2499"/>
        <w:jc w:val="both"/>
        <w:rPr>
          <w:rFonts w:ascii="黑体" w:hAnsi="黑体" w:eastAsia="黑体" w:cs="黑体"/>
          <w:sz w:val="28"/>
          <w:szCs w:val="28"/>
        </w:rPr>
      </w:pPr>
      <w:r>
        <w:rPr>
          <w:rFonts w:ascii="黑体" w:hAnsi="黑体" w:eastAsia="黑体" w:cs="黑体"/>
          <w:spacing w:val="-1"/>
          <w:position w:val="5"/>
          <w:sz w:val="28"/>
          <w:szCs w:val="28"/>
        </w:rPr>
        <w:t>一种</w:t>
      </w:r>
      <w:r>
        <w:rPr>
          <w:rFonts w:ascii="黑体" w:hAnsi="黑体" w:eastAsia="黑体" w:cs="黑体"/>
          <w:position w:val="5"/>
          <w:sz w:val="28"/>
          <w:szCs w:val="28"/>
        </w:rPr>
        <w:t>Fe</w:t>
      </w:r>
      <w:r>
        <w:rPr>
          <w:rFonts w:ascii="黑体" w:hAnsi="黑体" w:eastAsia="黑体" w:cs="黑体"/>
          <w:spacing w:val="-1"/>
          <w:position w:val="-3"/>
          <w:sz w:val="18"/>
          <w:szCs w:val="18"/>
        </w:rPr>
        <w:t>2</w:t>
      </w:r>
      <w:r>
        <w:rPr>
          <w:rFonts w:ascii="黑体" w:hAnsi="黑体" w:eastAsia="黑体" w:cs="黑体"/>
          <w:position w:val="5"/>
          <w:sz w:val="28"/>
          <w:szCs w:val="28"/>
        </w:rPr>
        <w:t>P</w:t>
      </w:r>
      <w:r>
        <w:rPr>
          <w:rFonts w:ascii="MS Mincho" w:hAnsi="MS Mincho" w:eastAsia="MS Mincho" w:cs="MS Mincho"/>
          <w:spacing w:val="-1"/>
          <w:position w:val="5"/>
          <w:sz w:val="28"/>
          <w:szCs w:val="28"/>
        </w:rPr>
        <w:t>‑</w:t>
      </w:r>
      <w:r>
        <w:rPr>
          <w:rFonts w:ascii="黑体" w:hAnsi="黑体" w:eastAsia="黑体" w:cs="黑体"/>
          <w:position w:val="5"/>
          <w:sz w:val="28"/>
          <w:szCs w:val="28"/>
        </w:rPr>
        <w:t>WO</w:t>
      </w:r>
      <w:r>
        <w:rPr>
          <w:rFonts w:ascii="黑体" w:hAnsi="黑体" w:eastAsia="黑体" w:cs="黑体"/>
          <w:position w:val="-3"/>
          <w:sz w:val="18"/>
          <w:szCs w:val="18"/>
        </w:rPr>
        <w:t>x</w:t>
      </w:r>
      <w:r>
        <w:rPr>
          <w:rFonts w:ascii="黑体" w:hAnsi="黑体" w:eastAsia="黑体" w:cs="黑体"/>
          <w:spacing w:val="-1"/>
          <w:position w:val="5"/>
          <w:sz w:val="28"/>
          <w:szCs w:val="28"/>
        </w:rPr>
        <w:t>析氧电催化</w:t>
      </w:r>
      <w:r>
        <w:rPr>
          <w:rFonts w:ascii="黑体" w:hAnsi="黑体" w:eastAsia="黑体" w:cs="黑体"/>
          <w:position w:val="5"/>
          <w:sz w:val="28"/>
          <w:szCs w:val="28"/>
        </w:rPr>
        <w:t>剂制备方法</w:t>
      </w:r>
    </w:p>
    <w:p>
      <w:pPr>
        <w:spacing w:line="252" w:lineRule="auto"/>
        <w:jc w:val="both"/>
        <w:rPr>
          <w:rFonts w:ascii="Arial"/>
          <w:sz w:val="21"/>
        </w:rPr>
      </w:pPr>
    </w:p>
    <w:p>
      <w:pPr>
        <w:spacing w:before="78" w:line="222" w:lineRule="auto"/>
        <w:ind w:left="37"/>
        <w:jc w:val="both"/>
        <w:rPr>
          <w:rFonts w:ascii="黑体" w:hAnsi="黑体" w:eastAsia="黑体" w:cs="黑体"/>
          <w:sz w:val="24"/>
          <w:szCs w:val="24"/>
        </w:rPr>
      </w:pPr>
      <w:r>
        <w:rPr>
          <w:rFonts w:ascii="黑体" w:hAnsi="黑体" w:eastAsia="黑体" w:cs="黑体"/>
          <w:spacing w:val="-2"/>
          <w:sz w:val="24"/>
          <w:szCs w:val="24"/>
        </w:rPr>
        <w:t>技术领域</w:t>
      </w:r>
      <w:bookmarkStart w:id="0" w:name="_GoBack"/>
      <w:bookmarkEnd w:id="0"/>
    </w:p>
    <w:p>
      <w:pPr>
        <w:spacing w:before="66" w:line="232" w:lineRule="auto"/>
        <w:ind w:left="68" w:firstLine="460" w:firstLineChars="200"/>
        <w:jc w:val="both"/>
        <w:rPr>
          <w:rFonts w:ascii="宋体" w:hAnsi="宋体" w:eastAsia="宋体" w:cs="宋体"/>
          <w:sz w:val="24"/>
          <w:szCs w:val="24"/>
        </w:rPr>
      </w:pPr>
      <w:r>
        <w:rPr>
          <w:rFonts w:ascii="宋体" w:hAnsi="宋体" w:eastAsia="宋体" w:cs="宋体"/>
          <w:spacing w:val="-5"/>
          <w:sz w:val="24"/>
          <w:szCs w:val="24"/>
        </w:rPr>
        <w:t>本发明属于电催化全水分解领域，具体为一种Fe</w:t>
      </w:r>
      <w:r>
        <w:rPr>
          <w:rFonts w:ascii="宋体" w:hAnsi="宋体" w:eastAsia="宋体" w:cs="宋体"/>
          <w:spacing w:val="-5"/>
          <w:position w:val="-8"/>
          <w:sz w:val="16"/>
          <w:szCs w:val="16"/>
        </w:rPr>
        <w:t>2</w:t>
      </w:r>
      <w:r>
        <w:rPr>
          <w:rFonts w:ascii="宋体" w:hAnsi="宋体" w:eastAsia="宋体" w:cs="宋体"/>
          <w:spacing w:val="-5"/>
          <w:sz w:val="24"/>
          <w:szCs w:val="24"/>
        </w:rPr>
        <w:t>P</w:t>
      </w:r>
      <w:r>
        <w:rPr>
          <w:rFonts w:hint="eastAsia" w:ascii="宋体" w:hAnsi="宋体" w:eastAsia="宋体" w:cs="宋体"/>
          <w:spacing w:val="-5"/>
          <w:sz w:val="24"/>
          <w:szCs w:val="24"/>
          <w:lang w:val="en-US" w:eastAsia="zh-CN"/>
        </w:rPr>
        <w:t>-</w:t>
      </w:r>
      <w:r>
        <w:rPr>
          <w:rFonts w:ascii="宋体" w:hAnsi="宋体" w:eastAsia="宋体" w:cs="宋体"/>
          <w:spacing w:val="-5"/>
          <w:sz w:val="24"/>
          <w:szCs w:val="24"/>
        </w:rPr>
        <w:t>WO</w:t>
      </w:r>
      <w:r>
        <w:rPr>
          <w:rFonts w:ascii="宋体" w:hAnsi="宋体" w:eastAsia="宋体" w:cs="宋体"/>
          <w:spacing w:val="-5"/>
          <w:position w:val="-8"/>
          <w:sz w:val="16"/>
          <w:szCs w:val="16"/>
        </w:rPr>
        <w:t>x</w:t>
      </w:r>
      <w:r>
        <w:rPr>
          <w:rFonts w:ascii="宋体" w:hAnsi="宋体" w:eastAsia="宋体" w:cs="宋体"/>
          <w:spacing w:val="-5"/>
          <w:sz w:val="24"/>
          <w:szCs w:val="24"/>
        </w:rPr>
        <w:t>析氧电催化剂制备方法。</w:t>
      </w:r>
    </w:p>
    <w:p>
      <w:pPr>
        <w:spacing w:line="272" w:lineRule="auto"/>
        <w:jc w:val="both"/>
        <w:rPr>
          <w:rFonts w:ascii="Arial"/>
          <w:sz w:val="21"/>
        </w:rPr>
      </w:pPr>
    </w:p>
    <w:p>
      <w:pPr>
        <w:spacing w:before="78" w:line="221" w:lineRule="auto"/>
        <w:ind w:left="39"/>
        <w:jc w:val="both"/>
        <w:rPr>
          <w:rFonts w:ascii="黑体" w:hAnsi="黑体" w:eastAsia="黑体" w:cs="黑体"/>
          <w:sz w:val="24"/>
          <w:szCs w:val="24"/>
        </w:rPr>
      </w:pPr>
      <w:r>
        <w:rPr>
          <w:rFonts w:ascii="黑体" w:hAnsi="黑体" w:eastAsia="黑体" w:cs="黑体"/>
          <w:spacing w:val="-4"/>
          <w:sz w:val="24"/>
          <w:szCs w:val="24"/>
        </w:rPr>
        <w:t>背</w:t>
      </w:r>
      <w:r>
        <w:rPr>
          <w:rFonts w:ascii="黑体" w:hAnsi="黑体" w:eastAsia="黑体" w:cs="黑体"/>
          <w:spacing w:val="-3"/>
          <w:sz w:val="24"/>
          <w:szCs w:val="24"/>
        </w:rPr>
        <w:t>景</w:t>
      </w:r>
      <w:r>
        <w:rPr>
          <w:rFonts w:ascii="黑体" w:hAnsi="黑体" w:eastAsia="黑体" w:cs="黑体"/>
          <w:spacing w:val="-2"/>
          <w:sz w:val="24"/>
          <w:szCs w:val="24"/>
        </w:rPr>
        <w:t>技术</w:t>
      </w:r>
    </w:p>
    <w:p>
      <w:pPr>
        <w:spacing w:before="68" w:line="276" w:lineRule="auto"/>
        <w:ind w:left="37" w:firstLine="511" w:firstLineChars="213"/>
        <w:jc w:val="both"/>
        <w:rPr>
          <w:rFonts w:ascii="宋体" w:hAnsi="宋体" w:eastAsia="宋体" w:cs="宋体"/>
          <w:sz w:val="24"/>
          <w:szCs w:val="24"/>
        </w:rPr>
      </w:pPr>
      <w:r>
        <w:rPr>
          <w:rFonts w:ascii="宋体" w:hAnsi="宋体" w:eastAsia="宋体" w:cs="宋体"/>
          <w:sz w:val="24"/>
          <w:szCs w:val="24"/>
        </w:rPr>
        <w:t xml:space="preserve">能源和环境是影响人类社会发展的两大重要问题，随着社会的不断发展和进步， </w:t>
      </w:r>
      <w:r>
        <w:rPr>
          <w:rFonts w:ascii="宋体" w:hAnsi="宋体" w:eastAsia="宋体" w:cs="宋体"/>
          <w:spacing w:val="-26"/>
          <w:sz w:val="24"/>
          <w:szCs w:val="24"/>
        </w:rPr>
        <w:t>人</w:t>
      </w:r>
      <w:r>
        <w:rPr>
          <w:rFonts w:ascii="宋体" w:hAnsi="宋体" w:eastAsia="宋体" w:cs="宋体"/>
          <w:spacing w:val="-18"/>
          <w:sz w:val="24"/>
          <w:szCs w:val="24"/>
        </w:rPr>
        <w:t>们</w:t>
      </w:r>
      <w:r>
        <w:rPr>
          <w:rFonts w:ascii="宋体" w:hAnsi="宋体" w:eastAsia="宋体" w:cs="宋体"/>
          <w:spacing w:val="-13"/>
          <w:sz w:val="24"/>
          <w:szCs w:val="24"/>
        </w:rPr>
        <w:t>对能源的需求越来越高。然而，目前使用的能源主要是化石燃料，包括煤，石油，天然气</w:t>
      </w:r>
      <w:r>
        <w:rPr>
          <w:rFonts w:ascii="宋体" w:hAnsi="宋体" w:eastAsia="宋体" w:cs="宋体"/>
          <w:sz w:val="24"/>
          <w:szCs w:val="24"/>
        </w:rPr>
        <w:t xml:space="preserve"> </w:t>
      </w:r>
      <w:r>
        <w:rPr>
          <w:rFonts w:ascii="宋体" w:hAnsi="宋体" w:eastAsia="宋体" w:cs="宋体"/>
          <w:spacing w:val="-2"/>
          <w:sz w:val="24"/>
          <w:szCs w:val="24"/>
        </w:rPr>
        <w:t>等一些不可再生能源。化石能源的过度开采和使用不仅造成能源的日益紧缺，还给环</w:t>
      </w:r>
      <w:r>
        <w:rPr>
          <w:rFonts w:ascii="宋体" w:hAnsi="宋体" w:eastAsia="宋体" w:cs="宋体"/>
          <w:sz w:val="24"/>
          <w:szCs w:val="24"/>
        </w:rPr>
        <w:t xml:space="preserve">境带 </w:t>
      </w:r>
      <w:r>
        <w:rPr>
          <w:rFonts w:ascii="宋体" w:hAnsi="宋体" w:eastAsia="宋体" w:cs="宋体"/>
          <w:spacing w:val="-22"/>
          <w:sz w:val="24"/>
          <w:szCs w:val="24"/>
        </w:rPr>
        <w:t>来</w:t>
      </w:r>
      <w:r>
        <w:rPr>
          <w:rFonts w:ascii="宋体" w:hAnsi="宋体" w:eastAsia="宋体" w:cs="宋体"/>
          <w:spacing w:val="-21"/>
          <w:sz w:val="24"/>
          <w:szCs w:val="24"/>
        </w:rPr>
        <w:t>不</w:t>
      </w:r>
      <w:r>
        <w:rPr>
          <w:rFonts w:ascii="宋体" w:hAnsi="宋体" w:eastAsia="宋体" w:cs="宋体"/>
          <w:spacing w:val="-11"/>
          <w:sz w:val="24"/>
          <w:szCs w:val="24"/>
        </w:rPr>
        <w:t>可逆的破坏。因此，开发高效，安全，可持续的清洁能源迫在眉睫。在能源转化技术中，</w:t>
      </w:r>
      <w:r>
        <w:rPr>
          <w:rFonts w:ascii="宋体" w:hAnsi="宋体" w:eastAsia="宋体" w:cs="宋体"/>
          <w:sz w:val="24"/>
          <w:szCs w:val="24"/>
        </w:rPr>
        <w:t xml:space="preserve"> </w:t>
      </w:r>
      <w:r>
        <w:rPr>
          <w:rFonts w:ascii="宋体" w:hAnsi="宋体" w:eastAsia="宋体" w:cs="宋体"/>
          <w:spacing w:val="-2"/>
          <w:sz w:val="24"/>
          <w:szCs w:val="24"/>
        </w:rPr>
        <w:t>水电解被认为是从水中生产高纯度氢气最有前途的方法之一。然而在析</w:t>
      </w:r>
      <w:r>
        <w:rPr>
          <w:rFonts w:ascii="宋体" w:hAnsi="宋体" w:eastAsia="宋体" w:cs="宋体"/>
          <w:spacing w:val="-1"/>
          <w:sz w:val="24"/>
          <w:szCs w:val="24"/>
        </w:rPr>
        <w:t>氧反应中，由于动</w:t>
      </w:r>
      <w:r>
        <w:rPr>
          <w:rFonts w:ascii="宋体" w:hAnsi="宋体" w:eastAsia="宋体" w:cs="宋体"/>
          <w:sz w:val="24"/>
          <w:szCs w:val="24"/>
        </w:rPr>
        <w:t xml:space="preserve"> </w:t>
      </w:r>
      <w:r>
        <w:rPr>
          <w:rFonts w:ascii="宋体" w:hAnsi="宋体" w:eastAsia="宋体" w:cs="宋体"/>
          <w:spacing w:val="-14"/>
          <w:sz w:val="24"/>
          <w:szCs w:val="24"/>
        </w:rPr>
        <w:t>力学缓慢</w:t>
      </w:r>
      <w:r>
        <w:rPr>
          <w:rFonts w:ascii="宋体" w:hAnsi="宋体" w:eastAsia="宋体" w:cs="宋体"/>
          <w:spacing w:val="-11"/>
          <w:sz w:val="24"/>
          <w:szCs w:val="24"/>
        </w:rPr>
        <w:t>导</w:t>
      </w:r>
      <w:r>
        <w:rPr>
          <w:rFonts w:ascii="宋体" w:hAnsi="宋体" w:eastAsia="宋体" w:cs="宋体"/>
          <w:spacing w:val="-7"/>
          <w:sz w:val="24"/>
          <w:szCs w:val="24"/>
        </w:rPr>
        <w:t>致的电势过高，从而极大地限制了析氧反应的效率。近年来，地球上丰富的过渡</w:t>
      </w:r>
      <w:r>
        <w:rPr>
          <w:rFonts w:ascii="宋体" w:hAnsi="宋体" w:eastAsia="宋体" w:cs="宋体"/>
          <w:sz w:val="24"/>
          <w:szCs w:val="24"/>
        </w:rPr>
        <w:t xml:space="preserve"> </w:t>
      </w:r>
      <w:r>
        <w:rPr>
          <w:rFonts w:ascii="宋体" w:hAnsi="宋体" w:eastAsia="宋体" w:cs="宋体"/>
          <w:spacing w:val="-2"/>
          <w:sz w:val="24"/>
          <w:szCs w:val="24"/>
        </w:rPr>
        <w:t>金属引起了科学家们的广泛研究和关注，其中贵金属铱和铂基电催化剂分别在析氧</w:t>
      </w:r>
      <w:r>
        <w:rPr>
          <w:rFonts w:ascii="宋体" w:hAnsi="宋体" w:eastAsia="宋体" w:cs="宋体"/>
          <w:spacing w:val="-1"/>
          <w:sz w:val="24"/>
          <w:szCs w:val="24"/>
        </w:rPr>
        <w:t>和</w:t>
      </w:r>
      <w:r>
        <w:rPr>
          <w:rFonts w:ascii="宋体" w:hAnsi="宋体" w:eastAsia="宋体" w:cs="宋体"/>
          <w:sz w:val="24"/>
          <w:szCs w:val="24"/>
        </w:rPr>
        <w:t xml:space="preserve">析氢 </w:t>
      </w:r>
      <w:r>
        <w:rPr>
          <w:rFonts w:ascii="宋体" w:hAnsi="宋体" w:eastAsia="宋体" w:cs="宋体"/>
          <w:spacing w:val="-2"/>
          <w:sz w:val="24"/>
          <w:szCs w:val="24"/>
        </w:rPr>
        <w:t>反应中表现出较好的电催化性能，但是稀缺性和高成本等缺点仍然限制了它们的大规</w:t>
      </w:r>
      <w:r>
        <w:rPr>
          <w:rFonts w:ascii="宋体" w:hAnsi="宋体" w:eastAsia="宋体" w:cs="宋体"/>
          <w:sz w:val="24"/>
          <w:szCs w:val="24"/>
        </w:rPr>
        <w:t xml:space="preserve">模实 </w:t>
      </w:r>
      <w:r>
        <w:rPr>
          <w:rFonts w:ascii="宋体" w:hAnsi="宋体" w:eastAsia="宋体" w:cs="宋体"/>
          <w:spacing w:val="-8"/>
          <w:sz w:val="24"/>
          <w:szCs w:val="24"/>
        </w:rPr>
        <w:t>际应用。因此，开发出高性能、高成本效益的电催化剂来替代传统贵金属基催化剂是必不</w:t>
      </w:r>
      <w:r>
        <w:rPr>
          <w:rFonts w:ascii="宋体" w:hAnsi="宋体" w:eastAsia="宋体" w:cs="宋体"/>
          <w:spacing w:val="-1"/>
          <w:sz w:val="24"/>
          <w:szCs w:val="24"/>
        </w:rPr>
        <w:t>可</w:t>
      </w:r>
      <w:r>
        <w:rPr>
          <w:rFonts w:ascii="宋体" w:hAnsi="宋体" w:eastAsia="宋体" w:cs="宋体"/>
          <w:sz w:val="24"/>
          <w:szCs w:val="24"/>
        </w:rPr>
        <w:t xml:space="preserve"> </w:t>
      </w:r>
      <w:r>
        <w:rPr>
          <w:rFonts w:ascii="宋体" w:hAnsi="宋体" w:eastAsia="宋体" w:cs="宋体"/>
          <w:spacing w:val="-5"/>
          <w:sz w:val="24"/>
          <w:szCs w:val="24"/>
        </w:rPr>
        <w:t>少的。</w:t>
      </w:r>
    </w:p>
    <w:p>
      <w:pPr>
        <w:spacing w:before="318" w:line="221" w:lineRule="auto"/>
        <w:ind w:left="42"/>
        <w:jc w:val="both"/>
        <w:rPr>
          <w:rFonts w:ascii="黑体" w:hAnsi="黑体" w:eastAsia="黑体" w:cs="黑体"/>
          <w:sz w:val="24"/>
          <w:szCs w:val="24"/>
        </w:rPr>
      </w:pPr>
      <w:r>
        <w:rPr>
          <w:rFonts w:ascii="黑体" w:hAnsi="黑体" w:eastAsia="黑体" w:cs="黑体"/>
          <w:spacing w:val="-5"/>
          <w:sz w:val="24"/>
          <w:szCs w:val="24"/>
        </w:rPr>
        <w:t>发</w:t>
      </w:r>
      <w:r>
        <w:rPr>
          <w:rFonts w:ascii="黑体" w:hAnsi="黑体" w:eastAsia="黑体" w:cs="黑体"/>
          <w:spacing w:val="-3"/>
          <w:sz w:val="24"/>
          <w:szCs w:val="24"/>
        </w:rPr>
        <w:t>明内容</w:t>
      </w:r>
    </w:p>
    <w:p>
      <w:pPr>
        <w:spacing w:before="68" w:line="241" w:lineRule="auto"/>
        <w:ind w:left="57" w:right="80" w:firstLine="469" w:firstLineChars="204"/>
        <w:jc w:val="both"/>
        <w:rPr>
          <w:rFonts w:ascii="宋体" w:hAnsi="宋体" w:eastAsia="宋体" w:cs="宋体"/>
          <w:spacing w:val="-4"/>
          <w:sz w:val="24"/>
          <w:szCs w:val="24"/>
        </w:rPr>
      </w:pPr>
      <w:r>
        <w:rPr>
          <w:rFonts w:ascii="宋体" w:hAnsi="宋体" w:eastAsia="宋体" w:cs="宋体"/>
          <w:spacing w:val="-5"/>
          <w:sz w:val="24"/>
          <w:szCs w:val="24"/>
        </w:rPr>
        <w:t>本发明的目的在于提供一种Fe</w:t>
      </w:r>
      <w:r>
        <w:rPr>
          <w:rFonts w:ascii="宋体" w:hAnsi="宋体" w:eastAsia="宋体" w:cs="宋体"/>
          <w:spacing w:val="-5"/>
          <w:position w:val="-8"/>
          <w:sz w:val="16"/>
          <w:szCs w:val="16"/>
        </w:rPr>
        <w:t>2</w:t>
      </w:r>
      <w:r>
        <w:rPr>
          <w:rFonts w:ascii="宋体" w:hAnsi="宋体" w:eastAsia="宋体" w:cs="宋体"/>
          <w:spacing w:val="-5"/>
          <w:sz w:val="24"/>
          <w:szCs w:val="24"/>
        </w:rPr>
        <w:t>P</w:t>
      </w:r>
      <w:r>
        <w:rPr>
          <w:rFonts w:hint="eastAsia" w:ascii="宋体" w:hAnsi="宋体" w:eastAsia="宋体" w:cs="宋体"/>
          <w:spacing w:val="-5"/>
          <w:sz w:val="24"/>
          <w:szCs w:val="24"/>
          <w:lang w:val="en-US" w:eastAsia="zh-CN"/>
        </w:rPr>
        <w:t>-</w:t>
      </w:r>
      <w:r>
        <w:rPr>
          <w:rFonts w:ascii="宋体" w:hAnsi="宋体" w:eastAsia="宋体" w:cs="宋体"/>
          <w:spacing w:val="-5"/>
          <w:sz w:val="24"/>
          <w:szCs w:val="24"/>
        </w:rPr>
        <w:t>WO</w:t>
      </w:r>
      <w:r>
        <w:rPr>
          <w:rFonts w:ascii="宋体" w:hAnsi="宋体" w:eastAsia="宋体" w:cs="宋体"/>
          <w:spacing w:val="-3"/>
          <w:position w:val="-8"/>
          <w:sz w:val="16"/>
          <w:szCs w:val="16"/>
        </w:rPr>
        <w:t>x</w:t>
      </w:r>
      <w:r>
        <w:rPr>
          <w:rFonts w:ascii="宋体" w:hAnsi="宋体" w:eastAsia="宋体" w:cs="宋体"/>
          <w:spacing w:val="-5"/>
          <w:sz w:val="24"/>
          <w:szCs w:val="24"/>
        </w:rPr>
        <w:t>析氧电催化剂制备方法，解决上述背景技术</w:t>
      </w:r>
      <w:r>
        <w:rPr>
          <w:rFonts w:ascii="宋体" w:hAnsi="宋体" w:eastAsia="宋体" w:cs="宋体"/>
          <w:spacing w:val="-4"/>
          <w:sz w:val="24"/>
          <w:szCs w:val="24"/>
        </w:rPr>
        <w:t>中提出的问题。</w:t>
      </w:r>
      <w:r>
        <w:rPr>
          <w:rFonts w:ascii="宋体" w:hAnsi="宋体" w:eastAsia="宋体" w:cs="宋体"/>
          <w:spacing w:val="-5"/>
          <w:sz w:val="24"/>
          <w:szCs w:val="24"/>
        </w:rPr>
        <w:t>为实现上述目的，本发明提供如下技术方案：</w:t>
      </w:r>
      <w:r>
        <w:rPr>
          <w:rFonts w:ascii="宋体" w:hAnsi="宋体" w:eastAsia="宋体" w:cs="宋体"/>
          <w:spacing w:val="-10"/>
          <w:sz w:val="24"/>
          <w:szCs w:val="24"/>
        </w:rPr>
        <w:t>一种</w:t>
      </w:r>
      <w:r>
        <w:rPr>
          <w:rFonts w:ascii="宋体" w:hAnsi="宋体" w:eastAsia="宋体" w:cs="宋体"/>
          <w:spacing w:val="-5"/>
          <w:sz w:val="24"/>
          <w:szCs w:val="24"/>
        </w:rPr>
        <w:t>Fe</w:t>
      </w:r>
      <w:r>
        <w:rPr>
          <w:rFonts w:ascii="宋体" w:hAnsi="宋体" w:eastAsia="宋体" w:cs="宋体"/>
          <w:spacing w:val="-10"/>
          <w:position w:val="-7"/>
          <w:sz w:val="16"/>
          <w:szCs w:val="16"/>
        </w:rPr>
        <w:t>2</w:t>
      </w:r>
      <w:r>
        <w:rPr>
          <w:rFonts w:ascii="宋体" w:hAnsi="宋体" w:eastAsia="宋体" w:cs="宋体"/>
          <w:spacing w:val="-5"/>
          <w:sz w:val="24"/>
          <w:szCs w:val="24"/>
        </w:rPr>
        <w:t>P</w:t>
      </w:r>
      <w:r>
        <w:rPr>
          <w:rFonts w:hint="eastAsia" w:ascii="宋体" w:hAnsi="宋体" w:eastAsia="宋体" w:cs="宋体"/>
          <w:spacing w:val="-5"/>
          <w:sz w:val="24"/>
          <w:szCs w:val="24"/>
          <w:lang w:val="en-US" w:eastAsia="zh-CN"/>
        </w:rPr>
        <w:t>-</w:t>
      </w:r>
      <w:r>
        <w:rPr>
          <w:rFonts w:ascii="宋体" w:hAnsi="宋体" w:eastAsia="宋体" w:cs="宋体"/>
          <w:spacing w:val="-5"/>
          <w:sz w:val="24"/>
          <w:szCs w:val="24"/>
        </w:rPr>
        <w:t>WO</w:t>
      </w:r>
      <w:r>
        <w:rPr>
          <w:rFonts w:ascii="宋体" w:hAnsi="宋体" w:eastAsia="宋体" w:cs="宋体"/>
          <w:spacing w:val="-5"/>
          <w:position w:val="-7"/>
          <w:sz w:val="16"/>
          <w:szCs w:val="16"/>
        </w:rPr>
        <w:t>x</w:t>
      </w:r>
      <w:r>
        <w:rPr>
          <w:rFonts w:ascii="宋体" w:hAnsi="宋体" w:eastAsia="宋体" w:cs="宋体"/>
          <w:spacing w:val="-5"/>
          <w:sz w:val="24"/>
          <w:szCs w:val="24"/>
        </w:rPr>
        <w:t>析氧电催化剂制备方法，包括通过水热反应、刻蚀处理以及低温磷</w:t>
      </w:r>
      <w:r>
        <w:rPr>
          <w:rFonts w:ascii="宋体" w:hAnsi="宋体" w:eastAsia="宋体" w:cs="宋体"/>
          <w:sz w:val="24"/>
          <w:szCs w:val="24"/>
        </w:rPr>
        <w:t xml:space="preserve"> </w:t>
      </w:r>
      <w:r>
        <w:rPr>
          <w:rFonts w:ascii="宋体" w:hAnsi="宋体" w:eastAsia="宋体" w:cs="宋体"/>
          <w:spacing w:val="-8"/>
          <w:sz w:val="24"/>
          <w:szCs w:val="24"/>
        </w:rPr>
        <w:t>化处理的方法，所述水热反应是将钨长在泡沫镍上，获得钨基前驱体；所述刻蚀处理是将</w:t>
      </w:r>
      <w:r>
        <w:rPr>
          <w:rFonts w:ascii="宋体" w:hAnsi="宋体" w:eastAsia="宋体" w:cs="宋体"/>
          <w:spacing w:val="-1"/>
          <w:sz w:val="24"/>
          <w:szCs w:val="24"/>
        </w:rPr>
        <w:t>所</w:t>
      </w:r>
      <w:r>
        <w:rPr>
          <w:rFonts w:ascii="宋体" w:hAnsi="宋体" w:eastAsia="宋体" w:cs="宋体"/>
          <w:sz w:val="24"/>
          <w:szCs w:val="24"/>
        </w:rPr>
        <w:t xml:space="preserve"> </w:t>
      </w:r>
      <w:r>
        <w:rPr>
          <w:rFonts w:ascii="宋体" w:hAnsi="宋体" w:eastAsia="宋体" w:cs="宋体"/>
          <w:spacing w:val="-2"/>
          <w:sz w:val="24"/>
          <w:szCs w:val="24"/>
        </w:rPr>
        <w:t>述钨基前驱体进行浸泡铁物种溶液，获得钨铁复合材料前驱体；然后对所述钨铁复合</w:t>
      </w:r>
      <w:r>
        <w:rPr>
          <w:rFonts w:ascii="宋体" w:hAnsi="宋体" w:eastAsia="宋体" w:cs="宋体"/>
          <w:sz w:val="24"/>
          <w:szCs w:val="24"/>
        </w:rPr>
        <w:t>材料</w:t>
      </w:r>
      <w:r>
        <w:rPr>
          <w:rFonts w:ascii="宋体" w:hAnsi="宋体" w:eastAsia="宋体" w:cs="宋体"/>
          <w:spacing w:val="-8"/>
          <w:sz w:val="24"/>
          <w:szCs w:val="24"/>
        </w:rPr>
        <w:t>前</w:t>
      </w:r>
      <w:r>
        <w:rPr>
          <w:rFonts w:ascii="宋体" w:hAnsi="宋体" w:eastAsia="宋体" w:cs="宋体"/>
          <w:spacing w:val="-6"/>
          <w:sz w:val="24"/>
          <w:szCs w:val="24"/>
        </w:rPr>
        <w:t>驱</w:t>
      </w:r>
      <w:r>
        <w:rPr>
          <w:rFonts w:ascii="宋体" w:hAnsi="宋体" w:eastAsia="宋体" w:cs="宋体"/>
          <w:spacing w:val="-4"/>
          <w:sz w:val="24"/>
          <w:szCs w:val="24"/>
        </w:rPr>
        <w:t>体进行所述低温磷化处理，得到Fe</w:t>
      </w:r>
      <w:r>
        <w:rPr>
          <w:rFonts w:ascii="宋体" w:hAnsi="宋体" w:eastAsia="宋体" w:cs="宋体"/>
          <w:spacing w:val="-4"/>
          <w:position w:val="-7"/>
          <w:sz w:val="16"/>
          <w:szCs w:val="16"/>
        </w:rPr>
        <w:t>2</w:t>
      </w:r>
      <w:r>
        <w:rPr>
          <w:rFonts w:ascii="宋体" w:hAnsi="宋体" w:eastAsia="宋体" w:cs="宋体"/>
          <w:spacing w:val="-4"/>
          <w:sz w:val="24"/>
          <w:szCs w:val="24"/>
        </w:rPr>
        <w:t>P</w:t>
      </w:r>
      <w:r>
        <w:rPr>
          <w:rFonts w:ascii="MS Mincho" w:hAnsi="MS Mincho" w:eastAsia="MS Mincho" w:cs="MS Mincho"/>
          <w:spacing w:val="-4"/>
          <w:sz w:val="24"/>
          <w:szCs w:val="24"/>
        </w:rPr>
        <w:t>‑</w:t>
      </w:r>
      <w:r>
        <w:rPr>
          <w:rFonts w:ascii="宋体" w:hAnsi="宋体" w:eastAsia="宋体" w:cs="宋体"/>
          <w:spacing w:val="-4"/>
          <w:sz w:val="24"/>
          <w:szCs w:val="24"/>
        </w:rPr>
        <w:t>WO</w:t>
      </w:r>
      <w:r>
        <w:rPr>
          <w:rFonts w:ascii="宋体" w:hAnsi="宋体" w:eastAsia="宋体" w:cs="宋体"/>
          <w:spacing w:val="-4"/>
          <w:position w:val="-7"/>
          <w:sz w:val="16"/>
          <w:szCs w:val="16"/>
        </w:rPr>
        <w:t>2.92</w:t>
      </w:r>
      <w:r>
        <w:rPr>
          <w:rFonts w:ascii="宋体" w:hAnsi="宋体" w:eastAsia="宋体" w:cs="宋体"/>
          <w:spacing w:val="-4"/>
          <w:sz w:val="24"/>
          <w:szCs w:val="24"/>
        </w:rPr>
        <w:t>复合材料。</w:t>
      </w: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jc w:val="both"/>
        <w:rPr>
          <w:rFonts w:ascii="宋体" w:hAnsi="宋体" w:eastAsia="宋体" w:cs="宋体"/>
          <w:spacing w:val="-4"/>
          <w:sz w:val="24"/>
          <w:szCs w:val="24"/>
        </w:rPr>
      </w:pPr>
    </w:p>
    <w:p>
      <w:pPr>
        <w:spacing w:before="68" w:line="241" w:lineRule="auto"/>
        <w:ind w:left="57" w:right="80" w:firstLine="473" w:firstLineChars="204"/>
        <w:rPr>
          <w:rFonts w:ascii="宋体" w:hAnsi="宋体" w:eastAsia="宋体" w:cs="宋体"/>
          <w:spacing w:val="-4"/>
          <w:sz w:val="24"/>
          <w:szCs w:val="24"/>
        </w:rPr>
      </w:pPr>
    </w:p>
    <w:p>
      <w:pPr>
        <w:spacing w:before="68" w:line="241" w:lineRule="auto"/>
        <w:ind w:left="57" w:right="80" w:firstLine="473" w:firstLineChars="204"/>
        <w:rPr>
          <w:rFonts w:ascii="宋体" w:hAnsi="宋体" w:eastAsia="宋体" w:cs="宋体"/>
          <w:spacing w:val="-4"/>
          <w:sz w:val="24"/>
          <w:szCs w:val="24"/>
        </w:rPr>
      </w:pPr>
    </w:p>
    <w:p>
      <w:pPr>
        <w:spacing w:before="68" w:line="241" w:lineRule="auto"/>
        <w:ind w:left="57" w:right="80" w:firstLine="473" w:firstLineChars="204"/>
        <w:rPr>
          <w:rFonts w:ascii="宋体" w:hAnsi="宋体" w:eastAsia="宋体" w:cs="宋体"/>
          <w:spacing w:val="-4"/>
          <w:sz w:val="24"/>
          <w:szCs w:val="24"/>
        </w:rPr>
      </w:pPr>
    </w:p>
    <w:p>
      <w:pPr>
        <w:spacing w:before="68" w:line="241" w:lineRule="auto"/>
        <w:ind w:left="57" w:right="80" w:firstLine="473" w:firstLineChars="204"/>
        <w:rPr>
          <w:rFonts w:ascii="宋体" w:hAnsi="宋体" w:eastAsia="宋体" w:cs="宋体"/>
          <w:spacing w:val="-4"/>
          <w:sz w:val="24"/>
          <w:szCs w:val="24"/>
        </w:rPr>
      </w:pPr>
    </w:p>
    <w:p>
      <w:pPr>
        <w:spacing w:line="308" w:lineRule="auto"/>
        <w:jc w:val="both"/>
        <w:rPr>
          <w:rFonts w:ascii="Arial"/>
          <w:sz w:val="21"/>
        </w:rPr>
      </w:pPr>
    </w:p>
    <w:p>
      <w:pPr>
        <w:spacing w:before="91" w:line="221" w:lineRule="auto"/>
        <w:ind w:left="1495"/>
        <w:jc w:val="both"/>
        <w:rPr>
          <w:rFonts w:ascii="黑体" w:hAnsi="黑体" w:eastAsia="黑体" w:cs="黑体"/>
          <w:sz w:val="28"/>
          <w:szCs w:val="28"/>
        </w:rPr>
      </w:pPr>
      <w:r>
        <w:rPr>
          <w:rFonts w:ascii="黑体" w:hAnsi="黑体" w:eastAsia="黑体" w:cs="黑体"/>
          <w:spacing w:val="-1"/>
          <w:sz w:val="28"/>
          <w:szCs w:val="28"/>
        </w:rPr>
        <w:t>一种析氢电催化剂的</w:t>
      </w:r>
      <w:r>
        <w:rPr>
          <w:rFonts w:ascii="黑体" w:hAnsi="黑体" w:eastAsia="黑体" w:cs="黑体"/>
          <w:sz w:val="28"/>
          <w:szCs w:val="28"/>
        </w:rPr>
        <w:t>MoO</w:t>
      </w:r>
      <w:r>
        <w:rPr>
          <w:rFonts w:ascii="黑体" w:hAnsi="黑体" w:eastAsia="黑体" w:cs="黑体"/>
          <w:spacing w:val="-1"/>
          <w:position w:val="-1"/>
          <w:sz w:val="18"/>
          <w:szCs w:val="18"/>
        </w:rPr>
        <w:t>2</w:t>
      </w:r>
      <w:r>
        <w:rPr>
          <w:rFonts w:ascii="MS Mincho" w:hAnsi="MS Mincho" w:eastAsia="MS Mincho" w:cs="MS Mincho"/>
          <w:spacing w:val="-1"/>
          <w:sz w:val="28"/>
          <w:szCs w:val="28"/>
        </w:rPr>
        <w:t>-</w:t>
      </w:r>
      <w:r>
        <w:rPr>
          <w:rFonts w:ascii="黑体" w:hAnsi="黑体" w:eastAsia="黑体" w:cs="黑体"/>
          <w:sz w:val="28"/>
          <w:szCs w:val="28"/>
        </w:rPr>
        <w:t>Ni</w:t>
      </w:r>
      <w:r>
        <w:rPr>
          <w:rFonts w:ascii="黑体" w:hAnsi="黑体" w:eastAsia="黑体" w:cs="黑体"/>
          <w:spacing w:val="-1"/>
          <w:sz w:val="28"/>
          <w:szCs w:val="28"/>
        </w:rPr>
        <w:t>/</w:t>
      </w:r>
      <w:r>
        <w:rPr>
          <w:rFonts w:ascii="黑体" w:hAnsi="黑体" w:eastAsia="黑体" w:cs="黑体"/>
          <w:sz w:val="28"/>
          <w:szCs w:val="28"/>
        </w:rPr>
        <w:t>CC复合材料及制备方法</w:t>
      </w:r>
    </w:p>
    <w:p>
      <w:pPr>
        <w:spacing w:line="335" w:lineRule="auto"/>
        <w:jc w:val="both"/>
        <w:rPr>
          <w:rFonts w:ascii="Arial"/>
          <w:sz w:val="21"/>
        </w:rPr>
      </w:pPr>
    </w:p>
    <w:p>
      <w:pPr>
        <w:spacing w:before="78" w:line="222" w:lineRule="auto"/>
        <w:ind w:left="37"/>
        <w:jc w:val="both"/>
        <w:rPr>
          <w:rFonts w:ascii="黑体" w:hAnsi="黑体" w:eastAsia="黑体" w:cs="黑体"/>
          <w:sz w:val="24"/>
          <w:szCs w:val="24"/>
        </w:rPr>
      </w:pPr>
      <w:r>
        <w:rPr>
          <w:rFonts w:ascii="黑体" w:hAnsi="黑体" w:eastAsia="黑体" w:cs="黑体"/>
          <w:spacing w:val="-2"/>
          <w:sz w:val="24"/>
          <w:szCs w:val="24"/>
        </w:rPr>
        <w:t>技术领域</w:t>
      </w:r>
    </w:p>
    <w:p>
      <w:pPr>
        <w:spacing w:before="65" w:line="287" w:lineRule="auto"/>
        <w:ind w:left="43" w:right="77" w:firstLine="502" w:firstLineChars="211"/>
        <w:jc w:val="both"/>
        <w:rPr>
          <w:rFonts w:ascii="宋体" w:hAnsi="宋体" w:eastAsia="宋体" w:cs="宋体"/>
          <w:sz w:val="24"/>
          <w:szCs w:val="24"/>
        </w:rPr>
      </w:pPr>
      <w:r>
        <w:rPr>
          <w:rFonts w:ascii="宋体" w:hAnsi="宋体" w:eastAsia="宋体" w:cs="宋体"/>
          <w:spacing w:val="-1"/>
          <w:sz w:val="24"/>
          <w:szCs w:val="24"/>
        </w:rPr>
        <w:t>本发明涉及氢能源技术领域，具体为一种析氢电催化剂的MoO</w:t>
      </w:r>
      <w:r>
        <w:rPr>
          <w:rFonts w:ascii="宋体" w:hAnsi="宋体" w:eastAsia="宋体" w:cs="宋体"/>
          <w:spacing w:val="-1"/>
          <w:position w:val="-1"/>
          <w:sz w:val="16"/>
          <w:szCs w:val="16"/>
        </w:rPr>
        <w:t>2</w:t>
      </w:r>
      <w:r>
        <w:rPr>
          <w:rFonts w:ascii="MS Mincho" w:hAnsi="MS Mincho" w:eastAsia="MS Mincho" w:cs="MS Mincho"/>
          <w:spacing w:val="-1"/>
          <w:sz w:val="24"/>
          <w:szCs w:val="24"/>
        </w:rPr>
        <w:t>-</w:t>
      </w:r>
      <w:r>
        <w:rPr>
          <w:rFonts w:ascii="宋体" w:hAnsi="宋体" w:eastAsia="宋体" w:cs="宋体"/>
          <w:spacing w:val="-1"/>
          <w:sz w:val="24"/>
          <w:szCs w:val="24"/>
        </w:rPr>
        <w:t>N</w:t>
      </w:r>
      <w:r>
        <w:rPr>
          <w:rFonts w:ascii="宋体" w:hAnsi="宋体" w:eastAsia="宋体" w:cs="宋体"/>
          <w:sz w:val="24"/>
          <w:szCs w:val="24"/>
        </w:rPr>
        <w:t>i</w:t>
      </w:r>
      <w:r>
        <w:rPr>
          <w:rFonts w:ascii="宋体" w:hAnsi="宋体" w:eastAsia="宋体" w:cs="宋体"/>
          <w:spacing w:val="-1"/>
          <w:sz w:val="24"/>
          <w:szCs w:val="24"/>
        </w:rPr>
        <w:t>/</w:t>
      </w:r>
      <w:r>
        <w:rPr>
          <w:rFonts w:ascii="宋体" w:hAnsi="宋体" w:eastAsia="宋体" w:cs="宋体"/>
          <w:sz w:val="24"/>
          <w:szCs w:val="24"/>
        </w:rPr>
        <w:t>CC</w:t>
      </w:r>
      <w:r>
        <w:rPr>
          <w:rFonts w:ascii="宋体" w:hAnsi="宋体" w:eastAsia="宋体" w:cs="宋体"/>
          <w:spacing w:val="-1"/>
          <w:sz w:val="24"/>
          <w:szCs w:val="24"/>
        </w:rPr>
        <w:t>复合材料及</w:t>
      </w:r>
      <w:r>
        <w:rPr>
          <w:rFonts w:ascii="宋体" w:hAnsi="宋体" w:eastAsia="宋体" w:cs="宋体"/>
          <w:spacing w:val="-5"/>
          <w:sz w:val="24"/>
          <w:szCs w:val="24"/>
        </w:rPr>
        <w:t>制</w:t>
      </w:r>
      <w:r>
        <w:rPr>
          <w:rFonts w:ascii="宋体" w:hAnsi="宋体" w:eastAsia="宋体" w:cs="宋体"/>
          <w:spacing w:val="-3"/>
          <w:sz w:val="24"/>
          <w:szCs w:val="24"/>
        </w:rPr>
        <w:t>备方法。</w:t>
      </w:r>
    </w:p>
    <w:p>
      <w:pPr>
        <w:jc w:val="both"/>
        <w:rPr>
          <w:rFonts w:ascii="Arial"/>
          <w:sz w:val="21"/>
        </w:rPr>
      </w:pPr>
    </w:p>
    <w:p>
      <w:pPr>
        <w:spacing w:before="78" w:line="221" w:lineRule="auto"/>
        <w:ind w:left="39"/>
        <w:jc w:val="both"/>
        <w:rPr>
          <w:rFonts w:ascii="黑体" w:hAnsi="黑体" w:eastAsia="黑体" w:cs="黑体"/>
          <w:sz w:val="24"/>
          <w:szCs w:val="24"/>
        </w:rPr>
      </w:pPr>
      <w:r>
        <w:rPr>
          <w:rFonts w:ascii="黑体" w:hAnsi="黑体" w:eastAsia="黑体" w:cs="黑体"/>
          <w:spacing w:val="-4"/>
          <w:sz w:val="24"/>
          <w:szCs w:val="24"/>
        </w:rPr>
        <w:t>背</w:t>
      </w:r>
      <w:r>
        <w:rPr>
          <w:rFonts w:ascii="黑体" w:hAnsi="黑体" w:eastAsia="黑体" w:cs="黑体"/>
          <w:spacing w:val="-3"/>
          <w:sz w:val="24"/>
          <w:szCs w:val="24"/>
        </w:rPr>
        <w:t>景</w:t>
      </w:r>
      <w:r>
        <w:rPr>
          <w:rFonts w:ascii="黑体" w:hAnsi="黑体" w:eastAsia="黑体" w:cs="黑体"/>
          <w:spacing w:val="-2"/>
          <w:sz w:val="24"/>
          <w:szCs w:val="24"/>
        </w:rPr>
        <w:t>技术</w:t>
      </w:r>
    </w:p>
    <w:p>
      <w:pPr>
        <w:spacing w:before="70" w:line="273" w:lineRule="auto"/>
        <w:ind w:left="37" w:right="79" w:firstLine="481" w:firstLineChars="213"/>
        <w:jc w:val="both"/>
        <w:rPr>
          <w:rFonts w:ascii="宋体" w:hAnsi="宋体" w:eastAsia="宋体" w:cs="宋体"/>
          <w:sz w:val="24"/>
          <w:szCs w:val="24"/>
        </w:rPr>
      </w:pPr>
      <w:r>
        <w:rPr>
          <w:rFonts w:ascii="宋体" w:hAnsi="宋体" w:eastAsia="宋体" w:cs="宋体"/>
          <w:spacing w:val="-7"/>
          <w:sz w:val="24"/>
          <w:szCs w:val="24"/>
        </w:rPr>
        <w:t>随着经济的发展，对能源的需求逐渐增加，而传统能源(煤、石油、天然气等)的大</w:t>
      </w:r>
      <w:r>
        <w:rPr>
          <w:rFonts w:ascii="宋体" w:hAnsi="宋体" w:eastAsia="宋体" w:cs="宋体"/>
          <w:spacing w:val="-2"/>
          <w:sz w:val="24"/>
          <w:szCs w:val="24"/>
        </w:rPr>
        <w:t>量消耗造成了严重的环境污染。为了营造更加美好的生活环境，发展绿色环保可再</w:t>
      </w:r>
      <w:r>
        <w:rPr>
          <w:rFonts w:ascii="宋体" w:hAnsi="宋体" w:eastAsia="宋体" w:cs="宋体"/>
          <w:sz w:val="24"/>
          <w:szCs w:val="24"/>
        </w:rPr>
        <w:t xml:space="preserve">生的新 </w:t>
      </w:r>
      <w:r>
        <w:rPr>
          <w:rFonts w:ascii="宋体" w:hAnsi="宋体" w:eastAsia="宋体" w:cs="宋体"/>
          <w:spacing w:val="-12"/>
          <w:sz w:val="24"/>
          <w:szCs w:val="24"/>
        </w:rPr>
        <w:t>能源替</w:t>
      </w:r>
      <w:r>
        <w:rPr>
          <w:rFonts w:ascii="宋体" w:hAnsi="宋体" w:eastAsia="宋体" w:cs="宋体"/>
          <w:spacing w:val="-9"/>
          <w:sz w:val="24"/>
          <w:szCs w:val="24"/>
        </w:rPr>
        <w:t>代</w:t>
      </w:r>
      <w:r>
        <w:rPr>
          <w:rFonts w:ascii="宋体" w:hAnsi="宋体" w:eastAsia="宋体" w:cs="宋体"/>
          <w:spacing w:val="-6"/>
          <w:sz w:val="24"/>
          <w:szCs w:val="24"/>
        </w:rPr>
        <w:t>传统能源，已成为社会经济发展的当务之急。近年来，氢能源(H</w:t>
      </w:r>
      <w:r>
        <w:rPr>
          <w:rFonts w:ascii="宋体" w:hAnsi="宋体" w:eastAsia="宋体" w:cs="宋体"/>
          <w:spacing w:val="-6"/>
          <w:position w:val="-1"/>
          <w:sz w:val="16"/>
          <w:szCs w:val="16"/>
        </w:rPr>
        <w:t>2</w:t>
      </w:r>
      <w:r>
        <w:rPr>
          <w:rFonts w:ascii="宋体" w:hAnsi="宋体" w:eastAsia="宋体" w:cs="宋体"/>
          <w:spacing w:val="-6"/>
          <w:sz w:val="24"/>
          <w:szCs w:val="24"/>
        </w:rPr>
        <w:t>)由于其燃烧能量</w:t>
      </w:r>
      <w:r>
        <w:rPr>
          <w:rFonts w:ascii="宋体" w:hAnsi="宋体" w:eastAsia="宋体" w:cs="宋体"/>
          <w:spacing w:val="-2"/>
          <w:sz w:val="24"/>
          <w:szCs w:val="24"/>
        </w:rPr>
        <w:t>密度高、燃烧产物无污染和来源广泛等优点，引起了广泛的重视。在目前的众多制</w:t>
      </w:r>
      <w:r>
        <w:rPr>
          <w:rFonts w:ascii="宋体" w:hAnsi="宋体" w:eastAsia="宋体" w:cs="宋体"/>
          <w:spacing w:val="-1"/>
          <w:sz w:val="24"/>
          <w:szCs w:val="24"/>
        </w:rPr>
        <w:t>氢</w:t>
      </w:r>
      <w:r>
        <w:rPr>
          <w:rFonts w:ascii="宋体" w:hAnsi="宋体" w:eastAsia="宋体" w:cs="宋体"/>
          <w:sz w:val="24"/>
          <w:szCs w:val="24"/>
        </w:rPr>
        <w:t>技术</w:t>
      </w:r>
      <w:r>
        <w:rPr>
          <w:rFonts w:ascii="宋体" w:hAnsi="宋体" w:eastAsia="宋体" w:cs="宋体"/>
          <w:spacing w:val="-8"/>
          <w:sz w:val="24"/>
          <w:szCs w:val="24"/>
        </w:rPr>
        <w:t>中，电催化分解水制氢是应用最广泛的方法之一，其工艺过程简单、无污染，而且所需电</w:t>
      </w:r>
      <w:r>
        <w:rPr>
          <w:rFonts w:ascii="宋体" w:hAnsi="宋体" w:eastAsia="宋体" w:cs="宋体"/>
          <w:spacing w:val="-5"/>
          <w:sz w:val="24"/>
          <w:szCs w:val="24"/>
        </w:rPr>
        <w:t>能</w:t>
      </w:r>
      <w:r>
        <w:rPr>
          <w:rFonts w:ascii="宋体" w:hAnsi="宋体" w:eastAsia="宋体" w:cs="宋体"/>
          <w:sz w:val="24"/>
          <w:szCs w:val="24"/>
        </w:rPr>
        <w:t xml:space="preserve"> </w:t>
      </w:r>
      <w:r>
        <w:rPr>
          <w:rFonts w:ascii="宋体" w:hAnsi="宋体" w:eastAsia="宋体" w:cs="宋体"/>
          <w:spacing w:val="-8"/>
          <w:sz w:val="24"/>
          <w:szCs w:val="24"/>
        </w:rPr>
        <w:t>来源广泛可以通过太阳能、风能、水能等绿色能源发电所产生，因此是一种较为理想的制</w:t>
      </w:r>
      <w:r>
        <w:rPr>
          <w:rFonts w:ascii="宋体" w:hAnsi="宋体" w:eastAsia="宋体" w:cs="宋体"/>
          <w:spacing w:val="-2"/>
          <w:sz w:val="24"/>
          <w:szCs w:val="24"/>
        </w:rPr>
        <w:t>氢</w:t>
      </w:r>
      <w:r>
        <w:rPr>
          <w:rFonts w:ascii="宋体" w:hAnsi="宋体" w:eastAsia="宋体" w:cs="宋体"/>
          <w:spacing w:val="-4"/>
          <w:sz w:val="24"/>
          <w:szCs w:val="24"/>
        </w:rPr>
        <w:t>技</w:t>
      </w:r>
      <w:r>
        <w:rPr>
          <w:rFonts w:ascii="宋体" w:hAnsi="宋体" w:eastAsia="宋体" w:cs="宋体"/>
          <w:spacing w:val="-3"/>
          <w:sz w:val="24"/>
          <w:szCs w:val="24"/>
        </w:rPr>
        <w:t>术。</w:t>
      </w:r>
    </w:p>
    <w:p>
      <w:pPr>
        <w:spacing w:before="7" w:line="276" w:lineRule="auto"/>
        <w:ind w:left="38" w:right="78" w:firstLine="494" w:firstLineChars="213"/>
        <w:jc w:val="both"/>
        <w:rPr>
          <w:rFonts w:ascii="宋体" w:hAnsi="宋体" w:eastAsia="宋体" w:cs="宋体"/>
          <w:sz w:val="24"/>
          <w:szCs w:val="24"/>
        </w:rPr>
      </w:pPr>
      <w:r>
        <w:rPr>
          <w:rFonts w:ascii="宋体" w:hAnsi="宋体" w:eastAsia="宋体" w:cs="宋体"/>
          <w:spacing w:val="-4"/>
          <w:sz w:val="24"/>
          <w:szCs w:val="24"/>
        </w:rPr>
        <w:t>如今，铂基催化剂是公认的最好析氢催化剂，比如常用的铂碳混合物Pt/C(以下简</w:t>
      </w:r>
      <w:r>
        <w:rPr>
          <w:rFonts w:ascii="宋体" w:hAnsi="宋体" w:eastAsia="宋体" w:cs="宋体"/>
          <w:spacing w:val="-14"/>
          <w:sz w:val="24"/>
          <w:szCs w:val="24"/>
        </w:rPr>
        <w:t>称</w:t>
      </w:r>
      <w:r>
        <w:rPr>
          <w:rFonts w:ascii="宋体" w:hAnsi="宋体" w:eastAsia="宋体" w:cs="宋体"/>
          <w:spacing w:val="-7"/>
          <w:sz w:val="24"/>
          <w:szCs w:val="24"/>
        </w:rPr>
        <w:t>Pt</w:t>
      </w:r>
      <w:r>
        <w:rPr>
          <w:rFonts w:ascii="宋体" w:hAnsi="宋体" w:eastAsia="宋体" w:cs="宋体"/>
          <w:spacing w:val="-13"/>
          <w:sz w:val="24"/>
          <w:szCs w:val="24"/>
        </w:rPr>
        <w:t>/</w:t>
      </w:r>
      <w:r>
        <w:rPr>
          <w:rFonts w:ascii="宋体" w:hAnsi="宋体" w:eastAsia="宋体" w:cs="宋体"/>
          <w:spacing w:val="-7"/>
          <w:sz w:val="24"/>
          <w:szCs w:val="24"/>
        </w:rPr>
        <w:t>C) ，但是由于铂基催化剂的稀缺性、昂贵的价格和稳定性差等原因限制了它在电解水</w:t>
      </w:r>
      <w:r>
        <w:rPr>
          <w:rFonts w:ascii="宋体" w:hAnsi="宋体" w:eastAsia="宋体" w:cs="宋体"/>
          <w:sz w:val="24"/>
          <w:szCs w:val="24"/>
        </w:rPr>
        <w:t xml:space="preserve"> </w:t>
      </w:r>
      <w:r>
        <w:rPr>
          <w:rFonts w:ascii="宋体" w:hAnsi="宋体" w:eastAsia="宋体" w:cs="宋体"/>
          <w:spacing w:val="-14"/>
          <w:sz w:val="24"/>
          <w:szCs w:val="24"/>
        </w:rPr>
        <w:t>析氢中的</w:t>
      </w:r>
      <w:r>
        <w:rPr>
          <w:rFonts w:ascii="宋体" w:hAnsi="宋体" w:eastAsia="宋体" w:cs="宋体"/>
          <w:spacing w:val="-11"/>
          <w:sz w:val="24"/>
          <w:szCs w:val="24"/>
        </w:rPr>
        <w:t>大</w:t>
      </w:r>
      <w:r>
        <w:rPr>
          <w:rFonts w:ascii="宋体" w:hAnsi="宋体" w:eastAsia="宋体" w:cs="宋体"/>
          <w:spacing w:val="-7"/>
          <w:sz w:val="24"/>
          <w:szCs w:val="24"/>
        </w:rPr>
        <w:t>规模商业化应用。近年来，研究一些价格低廉、对环境无污染的非贵金属来替代</w:t>
      </w:r>
      <w:r>
        <w:rPr>
          <w:rFonts w:ascii="宋体" w:hAnsi="宋体" w:eastAsia="宋体" w:cs="宋体"/>
          <w:sz w:val="24"/>
          <w:szCs w:val="24"/>
        </w:rPr>
        <w:t xml:space="preserve"> </w:t>
      </w:r>
      <w:r>
        <w:rPr>
          <w:rFonts w:ascii="宋体" w:hAnsi="宋体" w:eastAsia="宋体" w:cs="宋体"/>
          <w:spacing w:val="-2"/>
          <w:sz w:val="24"/>
          <w:szCs w:val="24"/>
        </w:rPr>
        <w:t>铂基材料成为了研究的热点。而大部分非贵金属催化剂只能在酸性或者碱性一种条</w:t>
      </w:r>
      <w:r>
        <w:rPr>
          <w:rFonts w:ascii="宋体" w:hAnsi="宋体" w:eastAsia="宋体" w:cs="宋体"/>
          <w:spacing w:val="-1"/>
          <w:sz w:val="24"/>
          <w:szCs w:val="24"/>
        </w:rPr>
        <w:t>件</w:t>
      </w:r>
      <w:r>
        <w:rPr>
          <w:rFonts w:ascii="宋体" w:hAnsi="宋体" w:eastAsia="宋体" w:cs="宋体"/>
          <w:sz w:val="24"/>
          <w:szCs w:val="24"/>
        </w:rPr>
        <w:t>下工</w:t>
      </w:r>
      <w:r>
        <w:rPr>
          <w:rFonts w:ascii="宋体" w:hAnsi="宋体" w:eastAsia="宋体" w:cs="宋体"/>
          <w:spacing w:val="-8"/>
          <w:sz w:val="24"/>
          <w:szCs w:val="24"/>
        </w:rPr>
        <w:t>作。基于以上观点，寻找一种简单的方法合成钼镍复合材料，这种催化剂属于非贵金属催</w:t>
      </w:r>
      <w:r>
        <w:rPr>
          <w:rFonts w:ascii="宋体" w:hAnsi="宋体" w:eastAsia="宋体" w:cs="宋体"/>
          <w:spacing w:val="-2"/>
          <w:sz w:val="24"/>
          <w:szCs w:val="24"/>
        </w:rPr>
        <w:t>化</w:t>
      </w:r>
      <w:r>
        <w:rPr>
          <w:rFonts w:ascii="宋体" w:hAnsi="宋体" w:eastAsia="宋体" w:cs="宋体"/>
          <w:spacing w:val="-14"/>
          <w:sz w:val="24"/>
          <w:szCs w:val="24"/>
        </w:rPr>
        <w:t>剂，合成</w:t>
      </w:r>
      <w:r>
        <w:rPr>
          <w:rFonts w:ascii="宋体" w:hAnsi="宋体" w:eastAsia="宋体" w:cs="宋体"/>
          <w:spacing w:val="-11"/>
          <w:sz w:val="24"/>
          <w:szCs w:val="24"/>
        </w:rPr>
        <w:t>方</w:t>
      </w:r>
      <w:r>
        <w:rPr>
          <w:rFonts w:ascii="宋体" w:hAnsi="宋体" w:eastAsia="宋体" w:cs="宋体"/>
          <w:spacing w:val="-7"/>
          <w:sz w:val="24"/>
          <w:szCs w:val="24"/>
        </w:rPr>
        <w:t>法简单，成本低廉，在全pH条件下都具有较好的催化活性和稳定性，具有较强的</w:t>
      </w:r>
      <w:r>
        <w:rPr>
          <w:rFonts w:ascii="宋体" w:hAnsi="宋体" w:eastAsia="宋体" w:cs="宋体"/>
          <w:spacing w:val="-2"/>
          <w:sz w:val="24"/>
          <w:szCs w:val="24"/>
        </w:rPr>
        <w:t>实际应用</w:t>
      </w:r>
      <w:r>
        <w:rPr>
          <w:rFonts w:ascii="宋体" w:hAnsi="宋体" w:eastAsia="宋体" w:cs="宋体"/>
          <w:spacing w:val="-1"/>
          <w:sz w:val="24"/>
          <w:szCs w:val="24"/>
        </w:rPr>
        <w:t>价值。</w:t>
      </w:r>
    </w:p>
    <w:p>
      <w:pPr>
        <w:spacing w:line="243" w:lineRule="auto"/>
        <w:jc w:val="both"/>
        <w:rPr>
          <w:rFonts w:ascii="Arial"/>
          <w:sz w:val="21"/>
        </w:rPr>
      </w:pPr>
    </w:p>
    <w:p>
      <w:pPr>
        <w:spacing w:before="78" w:line="221" w:lineRule="auto"/>
        <w:ind w:left="42"/>
        <w:jc w:val="both"/>
        <w:rPr>
          <w:rFonts w:ascii="黑体" w:hAnsi="黑体" w:eastAsia="黑体" w:cs="黑体"/>
          <w:sz w:val="24"/>
          <w:szCs w:val="24"/>
        </w:rPr>
      </w:pPr>
      <w:r>
        <w:rPr>
          <w:rFonts w:ascii="黑体" w:hAnsi="黑体" w:eastAsia="黑体" w:cs="黑体"/>
          <w:spacing w:val="-5"/>
          <w:sz w:val="24"/>
          <w:szCs w:val="24"/>
        </w:rPr>
        <w:t>发</w:t>
      </w:r>
      <w:r>
        <w:rPr>
          <w:rFonts w:ascii="黑体" w:hAnsi="黑体" w:eastAsia="黑体" w:cs="黑体"/>
          <w:spacing w:val="-3"/>
          <w:sz w:val="24"/>
          <w:szCs w:val="24"/>
        </w:rPr>
        <w:t>明内容</w:t>
      </w:r>
    </w:p>
    <w:p>
      <w:pPr>
        <w:spacing w:line="308" w:lineRule="auto"/>
        <w:ind w:firstLine="476" w:firstLineChars="200"/>
        <w:jc w:val="both"/>
        <w:rPr>
          <w:rFonts w:ascii="宋体" w:hAnsi="宋体" w:eastAsia="宋体" w:cs="宋体"/>
          <w:spacing w:val="-1"/>
          <w:sz w:val="24"/>
          <w:szCs w:val="24"/>
        </w:rPr>
      </w:pPr>
      <w:r>
        <w:rPr>
          <w:rFonts w:ascii="宋体" w:hAnsi="宋体" w:eastAsia="宋体" w:cs="宋体"/>
          <w:spacing w:val="-1"/>
          <w:sz w:val="24"/>
          <w:szCs w:val="24"/>
        </w:rPr>
        <w:t>本发明的目的在于提供一种析氢电催化剂的MoO</w:t>
      </w:r>
      <w:r>
        <w:rPr>
          <w:rFonts w:ascii="宋体" w:hAnsi="宋体" w:eastAsia="宋体" w:cs="宋体"/>
          <w:spacing w:val="-1"/>
          <w:position w:val="-1"/>
          <w:sz w:val="16"/>
          <w:szCs w:val="16"/>
        </w:rPr>
        <w:t>2</w:t>
      </w:r>
      <w:r>
        <w:rPr>
          <w:rFonts w:ascii="MS Mincho" w:hAnsi="MS Mincho" w:eastAsia="MS Mincho" w:cs="MS Mincho"/>
          <w:spacing w:val="-1"/>
          <w:sz w:val="24"/>
          <w:szCs w:val="24"/>
        </w:rPr>
        <w:t>-</w:t>
      </w:r>
      <w:r>
        <w:rPr>
          <w:rFonts w:ascii="宋体" w:hAnsi="宋体" w:eastAsia="宋体" w:cs="宋体"/>
          <w:spacing w:val="-1"/>
          <w:sz w:val="24"/>
          <w:szCs w:val="24"/>
        </w:rPr>
        <w:t>Ni/CC复合材料及制备方法，解决上述背景技术中提出的问</w:t>
      </w:r>
      <w:r>
        <w:rPr>
          <w:rFonts w:ascii="宋体" w:hAnsi="宋体" w:eastAsia="宋体" w:cs="宋体"/>
          <w:sz w:val="24"/>
          <w:szCs w:val="24"/>
        </w:rPr>
        <w:t>题。</w:t>
      </w:r>
      <w:r>
        <w:rPr>
          <w:rFonts w:ascii="宋体" w:hAnsi="宋体" w:eastAsia="宋体" w:cs="宋体"/>
          <w:spacing w:val="-5"/>
          <w:sz w:val="24"/>
          <w:szCs w:val="24"/>
        </w:rPr>
        <w:t>为实现上述目的，本发明提供如下技术方案：</w:t>
      </w:r>
      <w:r>
        <w:rPr>
          <w:rFonts w:ascii="宋体" w:hAnsi="宋体" w:eastAsia="宋体" w:cs="宋体"/>
          <w:spacing w:val="-1"/>
          <w:sz w:val="24"/>
          <w:szCs w:val="24"/>
        </w:rPr>
        <w:t>一</w:t>
      </w:r>
      <w:r>
        <w:rPr>
          <w:rFonts w:ascii="宋体" w:hAnsi="宋体" w:eastAsia="宋体" w:cs="宋体"/>
          <w:sz w:val="24"/>
          <w:szCs w:val="24"/>
        </w:rPr>
        <w:t>种析氢电催化剂的MoO</w:t>
      </w:r>
      <w:r>
        <w:rPr>
          <w:rFonts w:ascii="宋体" w:hAnsi="宋体" w:eastAsia="宋体" w:cs="宋体"/>
          <w:position w:val="-1"/>
          <w:sz w:val="16"/>
          <w:szCs w:val="16"/>
        </w:rPr>
        <w:t>2</w:t>
      </w:r>
      <w:r>
        <w:rPr>
          <w:rFonts w:ascii="MS Mincho" w:hAnsi="MS Mincho" w:eastAsia="MS Mincho" w:cs="MS Mincho"/>
          <w:sz w:val="24"/>
          <w:szCs w:val="24"/>
        </w:rPr>
        <w:t>-</w:t>
      </w:r>
      <w:r>
        <w:rPr>
          <w:rFonts w:ascii="宋体" w:hAnsi="宋体" w:eastAsia="宋体" w:cs="宋体"/>
          <w:sz w:val="24"/>
          <w:szCs w:val="24"/>
        </w:rPr>
        <w:t xml:space="preserve">Ni/CC复合材料，所述复合材料是通过电沉积和水热反应， </w:t>
      </w:r>
      <w:r>
        <w:rPr>
          <w:rFonts w:ascii="宋体" w:hAnsi="宋体" w:eastAsia="宋体" w:cs="宋体"/>
          <w:spacing w:val="-1"/>
          <w:sz w:val="24"/>
          <w:szCs w:val="24"/>
        </w:rPr>
        <w:t>随后进行还原处理得到的</w:t>
      </w:r>
      <w:r>
        <w:rPr>
          <w:rFonts w:ascii="宋体" w:hAnsi="宋体" w:eastAsia="宋体" w:cs="宋体"/>
          <w:sz w:val="24"/>
          <w:szCs w:val="24"/>
        </w:rPr>
        <w:t>MoO</w:t>
      </w:r>
      <w:r>
        <w:rPr>
          <w:rFonts w:ascii="宋体" w:hAnsi="宋体" w:eastAsia="宋体" w:cs="宋体"/>
          <w:spacing w:val="-1"/>
          <w:position w:val="-1"/>
          <w:sz w:val="16"/>
          <w:szCs w:val="16"/>
        </w:rPr>
        <w:t>2</w:t>
      </w:r>
      <w:r>
        <w:rPr>
          <w:rFonts w:ascii="MS Mincho" w:hAnsi="MS Mincho" w:eastAsia="MS Mincho" w:cs="MS Mincho"/>
          <w:spacing w:val="-1"/>
          <w:sz w:val="24"/>
          <w:szCs w:val="24"/>
        </w:rPr>
        <w:t>-</w:t>
      </w:r>
      <w:r>
        <w:rPr>
          <w:rFonts w:ascii="宋体" w:hAnsi="宋体" w:eastAsia="宋体" w:cs="宋体"/>
          <w:sz w:val="24"/>
          <w:szCs w:val="24"/>
        </w:rPr>
        <w:t>Ni</w:t>
      </w:r>
      <w:r>
        <w:rPr>
          <w:rFonts w:ascii="宋体" w:hAnsi="宋体" w:eastAsia="宋体" w:cs="宋体"/>
          <w:spacing w:val="-1"/>
          <w:sz w:val="24"/>
          <w:szCs w:val="24"/>
        </w:rPr>
        <w:t>/</w:t>
      </w:r>
      <w:r>
        <w:rPr>
          <w:rFonts w:ascii="宋体" w:hAnsi="宋体" w:eastAsia="宋体" w:cs="宋体"/>
          <w:sz w:val="24"/>
          <w:szCs w:val="24"/>
        </w:rPr>
        <w:t>CC</w:t>
      </w:r>
      <w:r>
        <w:rPr>
          <w:rFonts w:ascii="宋体" w:hAnsi="宋体" w:eastAsia="宋体" w:cs="宋体"/>
          <w:spacing w:val="-1"/>
          <w:sz w:val="24"/>
          <w:szCs w:val="24"/>
        </w:rPr>
        <w:t>复合材料。</w:t>
      </w:r>
    </w:p>
    <w:p>
      <w:pPr>
        <w:spacing w:line="308" w:lineRule="auto"/>
        <w:jc w:val="both"/>
        <w:rPr>
          <w:rFonts w:ascii="宋体" w:hAnsi="宋体" w:eastAsia="宋体" w:cs="宋体"/>
          <w:spacing w:val="-1"/>
          <w:sz w:val="24"/>
          <w:szCs w:val="24"/>
        </w:rPr>
      </w:pPr>
    </w:p>
    <w:p>
      <w:pPr>
        <w:spacing w:line="308" w:lineRule="auto"/>
        <w:jc w:val="both"/>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line="308" w:lineRule="auto"/>
        <w:rPr>
          <w:rFonts w:ascii="宋体" w:hAnsi="宋体" w:eastAsia="宋体" w:cs="宋体"/>
          <w:spacing w:val="-1"/>
          <w:sz w:val="24"/>
          <w:szCs w:val="24"/>
        </w:rPr>
      </w:pPr>
    </w:p>
    <w:p>
      <w:pPr>
        <w:spacing w:before="91" w:line="221" w:lineRule="auto"/>
        <w:ind w:left="1892"/>
        <w:rPr>
          <w:rFonts w:ascii="黑体" w:hAnsi="黑体" w:eastAsia="黑体" w:cs="黑体"/>
          <w:sz w:val="28"/>
          <w:szCs w:val="28"/>
        </w:rPr>
      </w:pPr>
      <w:r>
        <w:rPr>
          <w:rFonts w:ascii="黑体" w:hAnsi="黑体" w:eastAsia="黑体" w:cs="黑体"/>
          <w:spacing w:val="-1"/>
          <w:sz w:val="28"/>
          <w:szCs w:val="28"/>
        </w:rPr>
        <w:t>一种基于</w:t>
      </w:r>
      <w:r>
        <w:rPr>
          <w:rFonts w:ascii="黑体" w:hAnsi="黑体" w:eastAsia="黑体" w:cs="黑体"/>
          <w:sz w:val="28"/>
          <w:szCs w:val="28"/>
        </w:rPr>
        <w:t>FeOOH</w:t>
      </w:r>
      <w:r>
        <w:rPr>
          <w:rFonts w:ascii="MS Mincho" w:hAnsi="MS Mincho" w:eastAsia="MS Mincho" w:cs="MS Mincho"/>
          <w:spacing w:val="-1"/>
          <w:sz w:val="28"/>
          <w:szCs w:val="28"/>
        </w:rPr>
        <w:t>-</w:t>
      </w:r>
      <w:r>
        <w:rPr>
          <w:rFonts w:ascii="黑体" w:hAnsi="黑体" w:eastAsia="黑体" w:cs="黑体"/>
          <w:sz w:val="28"/>
          <w:szCs w:val="28"/>
        </w:rPr>
        <w:t>NiOOH</w:t>
      </w:r>
      <w:r>
        <w:rPr>
          <w:rFonts w:ascii="黑体" w:hAnsi="黑体" w:eastAsia="黑体" w:cs="黑体"/>
          <w:spacing w:val="-1"/>
          <w:sz w:val="28"/>
          <w:szCs w:val="28"/>
        </w:rPr>
        <w:t>/</w:t>
      </w:r>
      <w:r>
        <w:rPr>
          <w:rFonts w:ascii="黑体" w:hAnsi="黑体" w:eastAsia="黑体" w:cs="黑体"/>
          <w:sz w:val="28"/>
          <w:szCs w:val="28"/>
        </w:rPr>
        <w:t>NF</w:t>
      </w:r>
      <w:r>
        <w:rPr>
          <w:rFonts w:ascii="黑体" w:hAnsi="黑体" w:eastAsia="黑体" w:cs="黑体"/>
          <w:spacing w:val="-1"/>
          <w:sz w:val="28"/>
          <w:szCs w:val="28"/>
        </w:rPr>
        <w:t>电催化剂及制备方法</w:t>
      </w:r>
    </w:p>
    <w:p>
      <w:pPr>
        <w:spacing w:line="335" w:lineRule="auto"/>
        <w:rPr>
          <w:rFonts w:ascii="Arial"/>
          <w:sz w:val="21"/>
        </w:rPr>
      </w:pPr>
    </w:p>
    <w:p>
      <w:pPr>
        <w:spacing w:before="78" w:line="222" w:lineRule="auto"/>
        <w:ind w:left="37"/>
        <w:jc w:val="both"/>
        <w:rPr>
          <w:rFonts w:ascii="黑体" w:hAnsi="黑体" w:eastAsia="黑体" w:cs="黑体"/>
          <w:sz w:val="24"/>
          <w:szCs w:val="24"/>
        </w:rPr>
      </w:pPr>
      <w:r>
        <w:rPr>
          <w:rFonts w:ascii="黑体" w:hAnsi="黑体" w:eastAsia="黑体" w:cs="黑体"/>
          <w:spacing w:val="-2"/>
          <w:sz w:val="24"/>
          <w:szCs w:val="24"/>
        </w:rPr>
        <w:t>技术领域</w:t>
      </w:r>
    </w:p>
    <w:p>
      <w:pPr>
        <w:spacing w:before="66" w:line="289" w:lineRule="auto"/>
        <w:ind w:right="81" w:firstLine="472" w:firstLineChars="200"/>
        <w:jc w:val="both"/>
        <w:rPr>
          <w:rFonts w:ascii="宋体" w:hAnsi="宋体" w:eastAsia="宋体" w:cs="宋体"/>
          <w:sz w:val="24"/>
          <w:szCs w:val="24"/>
        </w:rPr>
      </w:pPr>
      <w:r>
        <w:rPr>
          <w:rFonts w:ascii="宋体" w:hAnsi="宋体" w:eastAsia="宋体" w:cs="宋体"/>
          <w:spacing w:val="-2"/>
          <w:sz w:val="24"/>
          <w:szCs w:val="24"/>
        </w:rPr>
        <w:t>本发明涉及氢能源技术领域，具体为一种基于</w:t>
      </w:r>
      <w:r>
        <w:rPr>
          <w:rFonts w:ascii="宋体" w:hAnsi="宋体" w:eastAsia="宋体" w:cs="宋体"/>
          <w:spacing w:val="-1"/>
          <w:sz w:val="24"/>
          <w:szCs w:val="24"/>
        </w:rPr>
        <w:t>FeOOH</w:t>
      </w:r>
      <w:r>
        <w:rPr>
          <w:rFonts w:ascii="MS Mincho" w:hAnsi="MS Mincho" w:eastAsia="MS Mincho" w:cs="MS Mincho"/>
          <w:spacing w:val="-2"/>
          <w:sz w:val="24"/>
          <w:szCs w:val="24"/>
        </w:rPr>
        <w:t>-</w:t>
      </w:r>
      <w:r>
        <w:rPr>
          <w:rFonts w:ascii="宋体" w:hAnsi="宋体" w:eastAsia="宋体" w:cs="宋体"/>
          <w:spacing w:val="-1"/>
          <w:sz w:val="24"/>
          <w:szCs w:val="24"/>
        </w:rPr>
        <w:t>NiOOH</w:t>
      </w:r>
      <w:r>
        <w:rPr>
          <w:rFonts w:ascii="宋体" w:hAnsi="宋体" w:eastAsia="宋体" w:cs="宋体"/>
          <w:spacing w:val="-2"/>
          <w:sz w:val="24"/>
          <w:szCs w:val="24"/>
        </w:rPr>
        <w:t>/</w:t>
      </w:r>
      <w:r>
        <w:rPr>
          <w:rFonts w:ascii="宋体" w:hAnsi="宋体" w:eastAsia="宋体" w:cs="宋体"/>
          <w:spacing w:val="-1"/>
          <w:sz w:val="24"/>
          <w:szCs w:val="24"/>
        </w:rPr>
        <w:t>NF</w:t>
      </w:r>
      <w:r>
        <w:rPr>
          <w:rFonts w:ascii="宋体" w:hAnsi="宋体" w:eastAsia="宋体" w:cs="宋体"/>
          <w:spacing w:val="-2"/>
          <w:sz w:val="24"/>
          <w:szCs w:val="24"/>
        </w:rPr>
        <w:t>电催化剂及制备</w:t>
      </w:r>
      <w:r>
        <w:rPr>
          <w:rFonts w:ascii="宋体" w:hAnsi="宋体" w:eastAsia="宋体" w:cs="宋体"/>
          <w:spacing w:val="-1"/>
          <w:sz w:val="24"/>
          <w:szCs w:val="24"/>
        </w:rPr>
        <w:t>方</w:t>
      </w:r>
      <w:r>
        <w:rPr>
          <w:rFonts w:ascii="宋体" w:hAnsi="宋体" w:eastAsia="宋体" w:cs="宋体"/>
          <w:spacing w:val="-6"/>
          <w:sz w:val="24"/>
          <w:szCs w:val="24"/>
        </w:rPr>
        <w:t>法</w:t>
      </w:r>
      <w:r>
        <w:rPr>
          <w:rFonts w:ascii="宋体" w:hAnsi="宋体" w:eastAsia="宋体" w:cs="宋体"/>
          <w:spacing w:val="-5"/>
          <w:sz w:val="24"/>
          <w:szCs w:val="24"/>
        </w:rPr>
        <w:t>。</w:t>
      </w:r>
    </w:p>
    <w:p>
      <w:pPr>
        <w:spacing w:before="313" w:line="221" w:lineRule="auto"/>
        <w:ind w:left="39"/>
        <w:jc w:val="both"/>
        <w:rPr>
          <w:rFonts w:ascii="黑体" w:hAnsi="黑体" w:eastAsia="黑体" w:cs="黑体"/>
          <w:sz w:val="24"/>
          <w:szCs w:val="24"/>
        </w:rPr>
      </w:pPr>
      <w:r>
        <w:rPr>
          <w:rFonts w:ascii="黑体" w:hAnsi="黑体" w:eastAsia="黑体" w:cs="黑体"/>
          <w:spacing w:val="-4"/>
          <w:sz w:val="24"/>
          <w:szCs w:val="24"/>
        </w:rPr>
        <w:t>背</w:t>
      </w:r>
      <w:r>
        <w:rPr>
          <w:rFonts w:ascii="黑体" w:hAnsi="黑体" w:eastAsia="黑体" w:cs="黑体"/>
          <w:spacing w:val="-3"/>
          <w:sz w:val="24"/>
          <w:szCs w:val="24"/>
        </w:rPr>
        <w:t>景</w:t>
      </w:r>
      <w:r>
        <w:rPr>
          <w:rFonts w:ascii="黑体" w:hAnsi="黑体" w:eastAsia="黑体" w:cs="黑体"/>
          <w:spacing w:val="-2"/>
          <w:sz w:val="24"/>
          <w:szCs w:val="24"/>
        </w:rPr>
        <w:t>技术</w:t>
      </w:r>
    </w:p>
    <w:p>
      <w:pPr>
        <w:spacing w:before="74" w:line="275" w:lineRule="auto"/>
        <w:ind w:left="37" w:firstLine="511" w:firstLineChars="213"/>
        <w:jc w:val="both"/>
        <w:rPr>
          <w:rFonts w:ascii="宋体" w:hAnsi="宋体" w:eastAsia="宋体" w:cs="宋体"/>
          <w:sz w:val="24"/>
          <w:szCs w:val="24"/>
        </w:rPr>
      </w:pPr>
      <w:r>
        <w:rPr>
          <w:rFonts w:ascii="宋体" w:hAnsi="宋体" w:eastAsia="宋体" w:cs="宋体"/>
          <w:sz w:val="24"/>
          <w:szCs w:val="24"/>
        </w:rPr>
        <w:t>能源和环境是影响人类社会发展的两大重要问题，随着社会的不断发展和进步，</w:t>
      </w:r>
      <w:r>
        <w:rPr>
          <w:rFonts w:ascii="宋体" w:hAnsi="宋体" w:eastAsia="宋体" w:cs="宋体"/>
          <w:spacing w:val="-10"/>
          <w:sz w:val="24"/>
          <w:szCs w:val="24"/>
        </w:rPr>
        <w:t>人们对能源的</w:t>
      </w:r>
      <w:r>
        <w:rPr>
          <w:rFonts w:ascii="宋体" w:hAnsi="宋体" w:eastAsia="宋体" w:cs="宋体"/>
          <w:spacing w:val="-6"/>
          <w:sz w:val="24"/>
          <w:szCs w:val="24"/>
        </w:rPr>
        <w:t>需</w:t>
      </w:r>
      <w:r>
        <w:rPr>
          <w:rFonts w:ascii="宋体" w:hAnsi="宋体" w:eastAsia="宋体" w:cs="宋体"/>
          <w:spacing w:val="-5"/>
          <w:sz w:val="24"/>
          <w:szCs w:val="24"/>
        </w:rPr>
        <w:t>求也越来越高。在目前的能源使用结构中，传统化石燃料仍占了绝大部分，</w:t>
      </w:r>
      <w:r>
        <w:rPr>
          <w:rFonts w:ascii="宋体" w:hAnsi="宋体" w:eastAsia="宋体" w:cs="宋体"/>
          <w:sz w:val="24"/>
          <w:szCs w:val="24"/>
        </w:rPr>
        <w:t xml:space="preserve"> </w:t>
      </w:r>
      <w:r>
        <w:rPr>
          <w:rFonts w:ascii="宋体" w:hAnsi="宋体" w:eastAsia="宋体" w:cs="宋体"/>
          <w:spacing w:val="-14"/>
          <w:sz w:val="24"/>
          <w:szCs w:val="24"/>
        </w:rPr>
        <w:t>包括煤炭</w:t>
      </w:r>
      <w:r>
        <w:rPr>
          <w:rFonts w:ascii="宋体" w:hAnsi="宋体" w:eastAsia="宋体" w:cs="宋体"/>
          <w:spacing w:val="-11"/>
          <w:sz w:val="24"/>
          <w:szCs w:val="24"/>
        </w:rPr>
        <w:t>、</w:t>
      </w:r>
      <w:r>
        <w:rPr>
          <w:rFonts w:ascii="宋体" w:hAnsi="宋体" w:eastAsia="宋体" w:cs="宋体"/>
          <w:spacing w:val="-7"/>
          <w:sz w:val="24"/>
          <w:szCs w:val="24"/>
        </w:rPr>
        <w:t>石油、天然气等。作为不可再生能源，人们对化石能源的过度开采和使用不仅造</w:t>
      </w:r>
      <w:r>
        <w:rPr>
          <w:rFonts w:ascii="宋体" w:hAnsi="宋体" w:eastAsia="宋体" w:cs="宋体"/>
          <w:sz w:val="24"/>
          <w:szCs w:val="24"/>
        </w:rPr>
        <w:t xml:space="preserve"> </w:t>
      </w:r>
      <w:r>
        <w:rPr>
          <w:rFonts w:ascii="宋体" w:hAnsi="宋体" w:eastAsia="宋体" w:cs="宋体"/>
          <w:spacing w:val="-8"/>
          <w:sz w:val="24"/>
          <w:szCs w:val="24"/>
        </w:rPr>
        <w:t>成能源的日益紧缺，还会带来巨大的环境破坏。可见开发安全、高效、可持续的清洁能源</w:t>
      </w:r>
      <w:r>
        <w:rPr>
          <w:rFonts w:ascii="宋体" w:hAnsi="宋体" w:eastAsia="宋体" w:cs="宋体"/>
          <w:spacing w:val="-1"/>
          <w:sz w:val="24"/>
          <w:szCs w:val="24"/>
        </w:rPr>
        <w:t>迫</w:t>
      </w:r>
      <w:r>
        <w:rPr>
          <w:rFonts w:ascii="宋体" w:hAnsi="宋体" w:eastAsia="宋体" w:cs="宋体"/>
          <w:sz w:val="24"/>
          <w:szCs w:val="24"/>
        </w:rPr>
        <w:t xml:space="preserve"> </w:t>
      </w:r>
      <w:r>
        <w:rPr>
          <w:rFonts w:ascii="宋体" w:hAnsi="宋体" w:eastAsia="宋体" w:cs="宋体"/>
          <w:spacing w:val="-2"/>
          <w:sz w:val="24"/>
          <w:szCs w:val="24"/>
        </w:rPr>
        <w:t>在眉睫，在能源转化技术中，关于电解水包括析氧反应(</w:t>
      </w:r>
      <w:r>
        <w:rPr>
          <w:rFonts w:ascii="宋体" w:hAnsi="宋体" w:eastAsia="宋体" w:cs="宋体"/>
          <w:spacing w:val="-1"/>
          <w:sz w:val="24"/>
          <w:szCs w:val="24"/>
        </w:rPr>
        <w:t>OER</w:t>
      </w:r>
      <w:r>
        <w:rPr>
          <w:rFonts w:ascii="宋体" w:hAnsi="宋体" w:eastAsia="宋体" w:cs="宋体"/>
          <w:spacing w:val="-2"/>
          <w:sz w:val="24"/>
          <w:szCs w:val="24"/>
        </w:rPr>
        <w:t>)和析氧反</w:t>
      </w:r>
      <w:r>
        <w:rPr>
          <w:rFonts w:ascii="宋体" w:hAnsi="宋体" w:eastAsia="宋体" w:cs="宋体"/>
          <w:spacing w:val="-1"/>
          <w:sz w:val="24"/>
          <w:szCs w:val="24"/>
        </w:rPr>
        <w:t>应(HER)成为了目前</w:t>
      </w:r>
      <w:r>
        <w:rPr>
          <w:rFonts w:ascii="宋体" w:hAnsi="宋体" w:eastAsia="宋体" w:cs="宋体"/>
          <w:sz w:val="24"/>
          <w:szCs w:val="24"/>
        </w:rPr>
        <w:t xml:space="preserve"> </w:t>
      </w:r>
      <w:r>
        <w:rPr>
          <w:rFonts w:ascii="宋体" w:hAnsi="宋体" w:eastAsia="宋体" w:cs="宋体"/>
          <w:spacing w:val="-8"/>
          <w:sz w:val="24"/>
          <w:szCs w:val="24"/>
        </w:rPr>
        <w:t>研究的</w:t>
      </w:r>
      <w:r>
        <w:rPr>
          <w:rFonts w:ascii="宋体" w:hAnsi="宋体" w:eastAsia="宋体" w:cs="宋体"/>
          <w:spacing w:val="-7"/>
          <w:sz w:val="24"/>
          <w:szCs w:val="24"/>
        </w:rPr>
        <w:t>热</w:t>
      </w:r>
      <w:r>
        <w:rPr>
          <w:rFonts w:ascii="宋体" w:hAnsi="宋体" w:eastAsia="宋体" w:cs="宋体"/>
          <w:spacing w:val="-4"/>
          <w:sz w:val="24"/>
          <w:szCs w:val="24"/>
        </w:rPr>
        <w:t>点。通过OER和HER把水分解成氢气和氧气</w:t>
      </w:r>
      <w:r>
        <w:rPr>
          <w:rFonts w:hint="eastAsia" w:ascii="宋体" w:hAnsi="宋体" w:eastAsia="宋体" w:cs="宋体"/>
          <w:spacing w:val="-4"/>
          <w:sz w:val="24"/>
          <w:szCs w:val="24"/>
          <w:lang w:eastAsia="zh-CN"/>
        </w:rPr>
        <w:t>，</w:t>
      </w:r>
      <w:r>
        <w:rPr>
          <w:rFonts w:ascii="宋体" w:hAnsi="宋体" w:eastAsia="宋体" w:cs="宋体"/>
          <w:spacing w:val="-4"/>
          <w:sz w:val="24"/>
          <w:szCs w:val="24"/>
        </w:rPr>
        <w:t>其中</w:t>
      </w:r>
      <w:r>
        <w:rPr>
          <w:rFonts w:hint="eastAsia" w:ascii="宋体" w:hAnsi="宋体" w:eastAsia="宋体" w:cs="宋体"/>
          <w:spacing w:val="-4"/>
          <w:sz w:val="24"/>
          <w:szCs w:val="24"/>
          <w:lang w:eastAsia="zh-CN"/>
        </w:rPr>
        <w:t>，</w:t>
      </w:r>
      <w:r>
        <w:rPr>
          <w:rFonts w:ascii="宋体" w:hAnsi="宋体" w:eastAsia="宋体" w:cs="宋体"/>
          <w:spacing w:val="-4"/>
          <w:sz w:val="24"/>
          <w:szCs w:val="24"/>
        </w:rPr>
        <w:t>阳极OER产生的氧气也可以广泛</w:t>
      </w:r>
      <w:r>
        <w:rPr>
          <w:rFonts w:ascii="宋体" w:hAnsi="宋体" w:eastAsia="宋体" w:cs="宋体"/>
          <w:sz w:val="24"/>
          <w:szCs w:val="24"/>
        </w:rPr>
        <w:t xml:space="preserve"> </w:t>
      </w:r>
      <w:r>
        <w:rPr>
          <w:rFonts w:ascii="宋体" w:hAnsi="宋体" w:eastAsia="宋体" w:cs="宋体"/>
          <w:spacing w:val="2"/>
          <w:sz w:val="24"/>
          <w:szCs w:val="24"/>
        </w:rPr>
        <w:t>的应用于生活和</w:t>
      </w:r>
      <w:r>
        <w:rPr>
          <w:rFonts w:ascii="宋体" w:hAnsi="宋体" w:eastAsia="宋体" w:cs="宋体"/>
          <w:spacing w:val="1"/>
          <w:sz w:val="24"/>
          <w:szCs w:val="24"/>
        </w:rPr>
        <w:t>工业生产中，同时阴极</w:t>
      </w:r>
      <w:r>
        <w:rPr>
          <w:rFonts w:ascii="宋体" w:hAnsi="宋体" w:eastAsia="宋体" w:cs="宋体"/>
          <w:sz w:val="24"/>
          <w:szCs w:val="24"/>
        </w:rPr>
        <w:t>HER</w:t>
      </w:r>
      <w:r>
        <w:rPr>
          <w:rFonts w:ascii="宋体" w:hAnsi="宋体" w:eastAsia="宋体" w:cs="宋体"/>
          <w:spacing w:val="1"/>
          <w:sz w:val="24"/>
          <w:szCs w:val="24"/>
        </w:rPr>
        <w:t>产生的氢气能作为一种清洁、无污染的二次能</w:t>
      </w:r>
      <w:r>
        <w:rPr>
          <w:rFonts w:ascii="宋体" w:hAnsi="宋体" w:eastAsia="宋体" w:cs="宋体"/>
          <w:sz w:val="24"/>
          <w:szCs w:val="24"/>
        </w:rPr>
        <w:t xml:space="preserve"> </w:t>
      </w:r>
      <w:r>
        <w:rPr>
          <w:rFonts w:ascii="宋体" w:hAnsi="宋体" w:eastAsia="宋体" w:cs="宋体"/>
          <w:spacing w:val="-22"/>
          <w:sz w:val="24"/>
          <w:szCs w:val="24"/>
        </w:rPr>
        <w:t>源</w:t>
      </w:r>
      <w:r>
        <w:rPr>
          <w:rFonts w:ascii="宋体" w:hAnsi="宋体" w:eastAsia="宋体" w:cs="宋体"/>
          <w:spacing w:val="-20"/>
          <w:sz w:val="24"/>
          <w:szCs w:val="24"/>
        </w:rPr>
        <w:t>，</w:t>
      </w:r>
      <w:r>
        <w:rPr>
          <w:rFonts w:ascii="宋体" w:hAnsi="宋体" w:eastAsia="宋体" w:cs="宋体"/>
          <w:spacing w:val="-11"/>
          <w:sz w:val="24"/>
          <w:szCs w:val="24"/>
        </w:rPr>
        <w:t>具有很高的质量能量密度，是实现能源战略的一个理想选择。但是，在析氧反应过程中</w:t>
      </w:r>
      <w:r>
        <w:rPr>
          <w:rFonts w:hint="eastAsia" w:ascii="宋体" w:hAnsi="宋体" w:eastAsia="宋体" w:cs="宋体"/>
          <w:spacing w:val="-11"/>
          <w:sz w:val="24"/>
          <w:szCs w:val="24"/>
          <w:lang w:eastAsia="zh-CN"/>
        </w:rPr>
        <w:t>，</w:t>
      </w:r>
      <w:r>
        <w:rPr>
          <w:rFonts w:ascii="宋体" w:hAnsi="宋体" w:eastAsia="宋体" w:cs="宋体"/>
          <w:spacing w:val="-2"/>
          <w:sz w:val="24"/>
          <w:szCs w:val="24"/>
        </w:rPr>
        <w:t>由于反应动力学缓慢极大地限制了</w:t>
      </w:r>
      <w:r>
        <w:rPr>
          <w:rFonts w:ascii="宋体" w:hAnsi="宋体" w:eastAsia="宋体" w:cs="宋体"/>
          <w:spacing w:val="-1"/>
          <w:sz w:val="24"/>
          <w:szCs w:val="24"/>
        </w:rPr>
        <w:t>OER</w:t>
      </w:r>
      <w:r>
        <w:rPr>
          <w:rFonts w:ascii="宋体" w:hAnsi="宋体" w:eastAsia="宋体" w:cs="宋体"/>
          <w:spacing w:val="-2"/>
          <w:sz w:val="24"/>
          <w:szCs w:val="24"/>
        </w:rPr>
        <w:t>的效率。目前在商业上</w:t>
      </w:r>
      <w:r>
        <w:rPr>
          <w:rFonts w:ascii="宋体" w:hAnsi="宋体" w:eastAsia="宋体" w:cs="宋体"/>
          <w:spacing w:val="-1"/>
          <w:sz w:val="24"/>
          <w:szCs w:val="24"/>
        </w:rPr>
        <w:t>OER</w:t>
      </w:r>
      <w:r>
        <w:rPr>
          <w:rFonts w:ascii="宋体" w:hAnsi="宋体" w:eastAsia="宋体" w:cs="宋体"/>
          <w:spacing w:val="-2"/>
          <w:sz w:val="24"/>
          <w:szCs w:val="24"/>
        </w:rPr>
        <w:t>的应用主要</w:t>
      </w:r>
      <w:r>
        <w:rPr>
          <w:rFonts w:ascii="宋体" w:hAnsi="宋体" w:eastAsia="宋体" w:cs="宋体"/>
          <w:spacing w:val="-1"/>
          <w:sz w:val="24"/>
          <w:szCs w:val="24"/>
        </w:rPr>
        <w:t>依靠钌(Ru)或</w:t>
      </w:r>
      <w:r>
        <w:rPr>
          <w:rFonts w:ascii="宋体" w:hAnsi="宋体" w:eastAsia="宋体" w:cs="宋体"/>
          <w:sz w:val="24"/>
          <w:szCs w:val="24"/>
        </w:rPr>
        <w:t xml:space="preserve"> </w:t>
      </w:r>
      <w:r>
        <w:rPr>
          <w:rFonts w:ascii="宋体" w:hAnsi="宋体" w:eastAsia="宋体" w:cs="宋体"/>
          <w:spacing w:val="-2"/>
          <w:sz w:val="24"/>
          <w:szCs w:val="24"/>
        </w:rPr>
        <w:t>铱(</w:t>
      </w:r>
      <w:r>
        <w:rPr>
          <w:rFonts w:ascii="宋体" w:hAnsi="宋体" w:eastAsia="宋体" w:cs="宋体"/>
          <w:spacing w:val="-1"/>
          <w:sz w:val="24"/>
          <w:szCs w:val="24"/>
        </w:rPr>
        <w:t>Ir</w:t>
      </w:r>
      <w:r>
        <w:rPr>
          <w:rFonts w:ascii="宋体" w:hAnsi="宋体" w:eastAsia="宋体" w:cs="宋体"/>
          <w:spacing w:val="-2"/>
          <w:sz w:val="24"/>
          <w:szCs w:val="24"/>
        </w:rPr>
        <w:t>)及其氧化物等贵金属催化剂。然而其价格十分昂贵，且在碱性下</w:t>
      </w:r>
      <w:r>
        <w:rPr>
          <w:rFonts w:ascii="宋体" w:hAnsi="宋体" w:eastAsia="宋体" w:cs="宋体"/>
          <w:spacing w:val="-1"/>
          <w:sz w:val="24"/>
          <w:szCs w:val="24"/>
        </w:rPr>
        <w:t>稳定性较差以及催</w:t>
      </w:r>
      <w:r>
        <w:rPr>
          <w:rFonts w:ascii="宋体" w:hAnsi="宋体" w:eastAsia="宋体" w:cs="宋体"/>
          <w:sz w:val="24"/>
          <w:szCs w:val="24"/>
        </w:rPr>
        <w:t xml:space="preserve"> </w:t>
      </w:r>
      <w:r>
        <w:rPr>
          <w:rFonts w:ascii="宋体" w:hAnsi="宋体" w:eastAsia="宋体" w:cs="宋体"/>
          <w:spacing w:val="-2"/>
          <w:sz w:val="24"/>
          <w:szCs w:val="24"/>
        </w:rPr>
        <w:t>化活性单一。在商业上</w:t>
      </w:r>
      <w:r>
        <w:rPr>
          <w:rFonts w:ascii="宋体" w:hAnsi="宋体" w:eastAsia="宋体" w:cs="宋体"/>
          <w:spacing w:val="-1"/>
          <w:sz w:val="24"/>
          <w:szCs w:val="24"/>
        </w:rPr>
        <w:t>HER</w:t>
      </w:r>
      <w:r>
        <w:rPr>
          <w:rFonts w:ascii="宋体" w:hAnsi="宋体" w:eastAsia="宋体" w:cs="宋体"/>
          <w:spacing w:val="-2"/>
          <w:sz w:val="24"/>
          <w:szCs w:val="24"/>
        </w:rPr>
        <w:t>主要依靠铂(</w:t>
      </w:r>
      <w:r>
        <w:rPr>
          <w:rFonts w:ascii="宋体" w:hAnsi="宋体" w:eastAsia="宋体" w:cs="宋体"/>
          <w:spacing w:val="-1"/>
          <w:sz w:val="24"/>
          <w:szCs w:val="24"/>
        </w:rPr>
        <w:t>Pt</w:t>
      </w:r>
      <w:r>
        <w:rPr>
          <w:rFonts w:ascii="宋体" w:hAnsi="宋体" w:eastAsia="宋体" w:cs="宋体"/>
          <w:spacing w:val="-2"/>
          <w:sz w:val="24"/>
          <w:szCs w:val="24"/>
        </w:rPr>
        <w:t>) 基催化剂，同样存在价格昂</w:t>
      </w:r>
      <w:r>
        <w:rPr>
          <w:rFonts w:ascii="宋体" w:hAnsi="宋体" w:eastAsia="宋体" w:cs="宋体"/>
          <w:spacing w:val="-1"/>
          <w:sz w:val="24"/>
          <w:szCs w:val="24"/>
        </w:rPr>
        <w:t>贵和稳定性差等缺</w:t>
      </w:r>
      <w:r>
        <w:rPr>
          <w:rFonts w:ascii="宋体" w:hAnsi="宋体" w:eastAsia="宋体" w:cs="宋体"/>
          <w:spacing w:val="-16"/>
          <w:sz w:val="24"/>
          <w:szCs w:val="24"/>
        </w:rPr>
        <w:t>点</w:t>
      </w:r>
      <w:r>
        <w:rPr>
          <w:rFonts w:ascii="宋体" w:hAnsi="宋体" w:eastAsia="宋体" w:cs="宋体"/>
          <w:spacing w:val="-15"/>
          <w:sz w:val="24"/>
          <w:szCs w:val="24"/>
        </w:rPr>
        <w:t>。</w:t>
      </w:r>
      <w:r>
        <w:rPr>
          <w:rFonts w:ascii="宋体" w:hAnsi="宋体" w:eastAsia="宋体" w:cs="宋体"/>
          <w:spacing w:val="-8"/>
          <w:sz w:val="24"/>
          <w:szCs w:val="24"/>
        </w:rPr>
        <w:t>基于以上不足，这些贵金属并不利于电解水的实际应用推广。</w:t>
      </w:r>
    </w:p>
    <w:p>
      <w:pPr>
        <w:spacing w:line="241" w:lineRule="auto"/>
        <w:jc w:val="both"/>
        <w:rPr>
          <w:rFonts w:ascii="Arial"/>
          <w:sz w:val="21"/>
        </w:rPr>
      </w:pPr>
    </w:p>
    <w:p>
      <w:pPr>
        <w:spacing w:before="79" w:line="221" w:lineRule="auto"/>
        <w:ind w:left="42"/>
        <w:jc w:val="both"/>
        <w:rPr>
          <w:rFonts w:ascii="黑体" w:hAnsi="黑体" w:eastAsia="黑体" w:cs="黑体"/>
          <w:sz w:val="24"/>
          <w:szCs w:val="24"/>
        </w:rPr>
      </w:pPr>
      <w:r>
        <w:rPr>
          <w:rFonts w:ascii="黑体" w:hAnsi="黑体" w:eastAsia="黑体" w:cs="黑体"/>
          <w:spacing w:val="-5"/>
          <w:sz w:val="24"/>
          <w:szCs w:val="24"/>
        </w:rPr>
        <w:t>发</w:t>
      </w:r>
      <w:r>
        <w:rPr>
          <w:rFonts w:ascii="黑体" w:hAnsi="黑体" w:eastAsia="黑体" w:cs="黑体"/>
          <w:spacing w:val="-3"/>
          <w:sz w:val="24"/>
          <w:szCs w:val="24"/>
        </w:rPr>
        <w:t>明内容</w:t>
      </w:r>
    </w:p>
    <w:p>
      <w:pPr>
        <w:spacing w:before="68" w:line="273" w:lineRule="auto"/>
        <w:ind w:left="42" w:right="81" w:firstLine="497" w:firstLineChars="211"/>
        <w:jc w:val="both"/>
        <w:rPr>
          <w:rFonts w:ascii="宋体" w:hAnsi="宋体" w:eastAsia="宋体" w:cs="宋体"/>
          <w:sz w:val="24"/>
          <w:szCs w:val="24"/>
        </w:rPr>
      </w:pPr>
      <w:r>
        <w:rPr>
          <w:rFonts w:ascii="宋体" w:hAnsi="宋体" w:eastAsia="宋体" w:cs="宋体"/>
          <w:spacing w:val="-2"/>
          <w:sz w:val="24"/>
          <w:szCs w:val="24"/>
        </w:rPr>
        <w:t>本发明的目的在于提供一种基于</w:t>
      </w:r>
      <w:r>
        <w:rPr>
          <w:rFonts w:ascii="宋体" w:hAnsi="宋体" w:eastAsia="宋体" w:cs="宋体"/>
          <w:spacing w:val="-1"/>
          <w:sz w:val="24"/>
          <w:szCs w:val="24"/>
        </w:rPr>
        <w:t>FeOOH</w:t>
      </w:r>
      <w:r>
        <w:rPr>
          <w:rFonts w:ascii="MS Mincho" w:hAnsi="MS Mincho" w:eastAsia="MS Mincho" w:cs="MS Mincho"/>
          <w:spacing w:val="-2"/>
          <w:sz w:val="24"/>
          <w:szCs w:val="24"/>
        </w:rPr>
        <w:t>-</w:t>
      </w:r>
      <w:r>
        <w:rPr>
          <w:rFonts w:ascii="宋体" w:hAnsi="宋体" w:eastAsia="宋体" w:cs="宋体"/>
          <w:spacing w:val="-1"/>
          <w:sz w:val="24"/>
          <w:szCs w:val="24"/>
        </w:rPr>
        <w:t>NiOOH</w:t>
      </w:r>
      <w:r>
        <w:rPr>
          <w:rFonts w:ascii="宋体" w:hAnsi="宋体" w:eastAsia="宋体" w:cs="宋体"/>
          <w:spacing w:val="-2"/>
          <w:sz w:val="24"/>
          <w:szCs w:val="24"/>
        </w:rPr>
        <w:t>/</w:t>
      </w:r>
      <w:r>
        <w:rPr>
          <w:rFonts w:ascii="宋体" w:hAnsi="宋体" w:eastAsia="宋体" w:cs="宋体"/>
          <w:spacing w:val="-1"/>
          <w:sz w:val="24"/>
          <w:szCs w:val="24"/>
        </w:rPr>
        <w:t>NF</w:t>
      </w:r>
      <w:r>
        <w:rPr>
          <w:rFonts w:ascii="宋体" w:hAnsi="宋体" w:eastAsia="宋体" w:cs="宋体"/>
          <w:spacing w:val="-2"/>
          <w:sz w:val="24"/>
          <w:szCs w:val="24"/>
        </w:rPr>
        <w:t>电催化剂及制备方法，解决上</w:t>
      </w:r>
      <w:r>
        <w:rPr>
          <w:rFonts w:ascii="宋体" w:hAnsi="宋体" w:eastAsia="宋体" w:cs="宋体"/>
          <w:spacing w:val="-1"/>
          <w:sz w:val="24"/>
          <w:szCs w:val="24"/>
        </w:rPr>
        <w:t>述</w:t>
      </w:r>
      <w:r>
        <w:rPr>
          <w:rFonts w:ascii="宋体" w:hAnsi="宋体" w:eastAsia="宋体" w:cs="宋体"/>
          <w:spacing w:val="-2"/>
          <w:sz w:val="24"/>
          <w:szCs w:val="24"/>
        </w:rPr>
        <w:t>背景</w:t>
      </w:r>
      <w:r>
        <w:rPr>
          <w:rFonts w:ascii="宋体" w:hAnsi="宋体" w:eastAsia="宋体" w:cs="宋体"/>
          <w:spacing w:val="-1"/>
          <w:sz w:val="24"/>
          <w:szCs w:val="24"/>
        </w:rPr>
        <w:t>技术中提出的问题。</w:t>
      </w:r>
      <w:r>
        <w:rPr>
          <w:rFonts w:ascii="宋体" w:hAnsi="宋体" w:eastAsia="宋体" w:cs="宋体"/>
          <w:spacing w:val="-5"/>
          <w:sz w:val="24"/>
          <w:szCs w:val="24"/>
        </w:rPr>
        <w:t>为实现上述目的，本发明提供如下技术方案：</w:t>
      </w:r>
      <w:r>
        <w:rPr>
          <w:rFonts w:ascii="宋体" w:hAnsi="宋体" w:eastAsia="宋体" w:cs="宋体"/>
          <w:spacing w:val="-3"/>
          <w:sz w:val="24"/>
          <w:szCs w:val="24"/>
        </w:rPr>
        <w:t>一种基于FeOOH</w:t>
      </w:r>
      <w:r>
        <w:rPr>
          <w:rFonts w:hint="eastAsia" w:ascii="MS Mincho" w:hAnsi="MS Mincho" w:eastAsia="宋体" w:cs="MS Mincho"/>
          <w:spacing w:val="-3"/>
          <w:sz w:val="24"/>
          <w:szCs w:val="24"/>
          <w:lang w:val="en-US" w:eastAsia="zh-CN"/>
        </w:rPr>
        <w:t>-</w:t>
      </w:r>
      <w:r>
        <w:rPr>
          <w:rFonts w:ascii="宋体" w:hAnsi="宋体" w:eastAsia="宋体" w:cs="宋体"/>
          <w:spacing w:val="-3"/>
          <w:sz w:val="24"/>
          <w:szCs w:val="24"/>
        </w:rPr>
        <w:t>iOO</w:t>
      </w:r>
      <w:r>
        <w:rPr>
          <w:rFonts w:ascii="宋体" w:hAnsi="宋体" w:eastAsia="宋体" w:cs="宋体"/>
          <w:spacing w:val="-1"/>
          <w:sz w:val="24"/>
          <w:szCs w:val="24"/>
        </w:rPr>
        <w:t>H</w:t>
      </w:r>
      <w:r>
        <w:rPr>
          <w:rFonts w:ascii="宋体" w:hAnsi="宋体" w:eastAsia="宋体" w:cs="宋体"/>
          <w:spacing w:val="-3"/>
          <w:sz w:val="24"/>
          <w:szCs w:val="24"/>
        </w:rPr>
        <w:t>/</w:t>
      </w:r>
      <w:r>
        <w:rPr>
          <w:rFonts w:ascii="宋体" w:hAnsi="宋体" w:eastAsia="宋体" w:cs="宋体"/>
          <w:sz w:val="24"/>
          <w:szCs w:val="24"/>
        </w:rPr>
        <w:t>NF</w:t>
      </w:r>
      <w:r>
        <w:rPr>
          <w:rFonts w:ascii="宋体" w:hAnsi="宋体" w:eastAsia="宋体" w:cs="宋体"/>
          <w:spacing w:val="-3"/>
          <w:sz w:val="24"/>
          <w:szCs w:val="24"/>
        </w:rPr>
        <w:t>电催化剂，包含羟基氧化铁掺杂的羟基氧化镍和泡沫镍的复</w:t>
      </w:r>
      <w:r>
        <w:rPr>
          <w:rFonts w:ascii="宋体" w:hAnsi="宋体" w:eastAsia="宋体" w:cs="宋体"/>
          <w:sz w:val="24"/>
          <w:szCs w:val="24"/>
        </w:rPr>
        <w:t xml:space="preserve"> </w:t>
      </w:r>
      <w:r>
        <w:rPr>
          <w:rFonts w:ascii="宋体" w:hAnsi="宋体" w:eastAsia="宋体" w:cs="宋体"/>
          <w:spacing w:val="8"/>
          <w:sz w:val="24"/>
          <w:szCs w:val="24"/>
        </w:rPr>
        <w:t>合材料</w:t>
      </w:r>
      <w:r>
        <w:rPr>
          <w:rFonts w:ascii="宋体" w:hAnsi="宋体" w:eastAsia="宋体" w:cs="宋体"/>
          <w:spacing w:val="7"/>
          <w:sz w:val="24"/>
          <w:szCs w:val="24"/>
        </w:rPr>
        <w:t>，</w:t>
      </w:r>
      <w:r>
        <w:rPr>
          <w:rFonts w:ascii="宋体" w:hAnsi="宋体" w:eastAsia="宋体" w:cs="宋体"/>
          <w:spacing w:val="4"/>
          <w:sz w:val="24"/>
          <w:szCs w:val="24"/>
        </w:rPr>
        <w:t>所述复合材料为羟基氧化铁掺杂的羟基氧化镍呈纳米片花状包覆在所述泡沫镍</w:t>
      </w:r>
      <w:r>
        <w:rPr>
          <w:rFonts w:ascii="宋体" w:hAnsi="宋体" w:eastAsia="宋体" w:cs="宋体"/>
          <w:sz w:val="24"/>
          <w:szCs w:val="24"/>
        </w:rPr>
        <w:t xml:space="preserve"> </w:t>
      </w:r>
      <w:r>
        <w:rPr>
          <w:rFonts w:ascii="宋体" w:hAnsi="宋体" w:eastAsia="宋体" w:cs="宋体"/>
          <w:spacing w:val="-10"/>
          <w:sz w:val="24"/>
          <w:szCs w:val="24"/>
        </w:rPr>
        <w:t>上</w:t>
      </w:r>
      <w:r>
        <w:rPr>
          <w:rFonts w:ascii="宋体" w:hAnsi="宋体" w:eastAsia="宋体" w:cs="宋体"/>
          <w:spacing w:val="-7"/>
          <w:sz w:val="24"/>
          <w:szCs w:val="24"/>
        </w:rPr>
        <w:t>，</w:t>
      </w:r>
      <w:r>
        <w:rPr>
          <w:rFonts w:ascii="宋体" w:hAnsi="宋体" w:eastAsia="宋体" w:cs="宋体"/>
          <w:spacing w:val="-5"/>
          <w:sz w:val="24"/>
          <w:szCs w:val="24"/>
        </w:rPr>
        <w:t>所述复合材料是直接浸泡在镍铁混合液中原位生成。</w:t>
      </w: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sectPr>
      <w:headerReference r:id="rId5" w:type="default"/>
      <w:footerReference r:id="rId6" w:type="default"/>
      <w:pgSz w:w="11900" w:h="16840"/>
      <w:pgMar w:top="1106" w:right="1269" w:bottom="400" w:left="1275" w:header="713"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auto"/>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0" w:lineRule="auto"/>
      <w:ind w:left="3992"/>
      <w:rPr>
        <w:rFonts w:hint="eastAsia" w:ascii="黑体" w:hAnsi="黑体" w:eastAsia="黑体" w:cs="黑体"/>
        <w:sz w:val="28"/>
        <w:szCs w:val="28"/>
        <w:lang w:eastAsia="zh-CN"/>
      </w:rPr>
    </w:pPr>
    <w:r>
      <w:pict>
        <v:shape id="_x0000_s4097" o:spid="_x0000_s4097" o:spt="202" type="#_x0000_t202" style="position:absolute;left:0pt;margin-left:436.7pt;margin-top:4.8pt;height:14.65pt;width:30.6pt;z-index:251660288;mso-width-relative:page;mso-height-relative:page;" filled="f" stroked="f" coordsize="21600,21600">
          <v:path/>
          <v:fill on="f" focussize="0,0"/>
          <v:stroke on="f"/>
          <v:imagedata o:title=""/>
          <o:lock v:ext="edit" aspectratio="f"/>
          <v:textbox inset="0mm,0mm,0mm,0mm">
            <w:txbxContent>
              <w:p>
                <w:pPr>
                  <w:spacing w:before="20" w:line="222" w:lineRule="auto"/>
                  <w:rPr>
                    <w:rFonts w:ascii="宋体" w:hAnsi="宋体" w:eastAsia="宋体" w:cs="宋体"/>
                    <w:sz w:val="21"/>
                    <w:szCs w:val="21"/>
                  </w:rPr>
                </w:pPr>
              </w:p>
            </w:txbxContent>
          </v:textbox>
        </v:shape>
      </w:pict>
    </w:r>
    <w:r>
      <w:pict>
        <v:shape id="_x0000_s4098" o:spid="_x0000_s4098" o:spt="202" type="#_x0000_t202" style="position:absolute;left:0pt;margin-left:-0.65pt;margin-top:6.35pt;height:12.6pt;width:75.2pt;z-index:251659264;mso-width-relative:page;mso-height-relative:page;" filled="f" stroked="f" coordsize="21600,21600">
          <v:path/>
          <v:fill on="f" focussize="0,0"/>
          <v:stroke on="f"/>
          <v:imagedata o:title=""/>
          <o:lock v:ext="edit" aspectratio="f"/>
          <v:textbox inset="0mm,0mm,0mm,0mm">
            <w:txbxContent>
              <w:p>
                <w:pPr>
                  <w:spacing w:before="19" w:line="186" w:lineRule="auto"/>
                  <w:ind w:left="20"/>
                  <w:rPr>
                    <w:rFonts w:ascii="宋体" w:hAnsi="宋体" w:eastAsia="宋体" w:cs="宋体"/>
                    <w:sz w:val="21"/>
                    <w:szCs w:val="21"/>
                  </w:rPr>
                </w:pPr>
              </w:p>
            </w:txbxContent>
          </v:textbox>
        </v:shape>
      </w:pict>
    </w:r>
  </w:p>
  <w:p>
    <w:pPr>
      <w:spacing w:before="37" w:line="20" w:lineRule="exact"/>
      <w:textAlignment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documentProtection w:enforcement="0"/>
  <w:characterSpacingControl w:val="doNotCompress"/>
  <w:hdrShapeDefaults>
    <o:shapelayout v:ext="edit">
      <o:idmap v:ext="edit" data="3,4"/>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Q2NjhiZjM1YTY5NjkxZThmY2U3YzQ2OTgyNTE3MmEifQ=="/>
  </w:docVars>
  <w:rsids>
    <w:rsidRoot w:val="00000000"/>
    <w:rsid w:val="1175405C"/>
    <w:rsid w:val="3B901788"/>
    <w:rsid w:val="3EBA0CDF"/>
    <w:rsid w:val="561F72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1937</Words>
  <Characters>2110</Characters>
  <TotalTime>8</TotalTime>
  <ScaleCrop>false</ScaleCrop>
  <LinksUpToDate>false</LinksUpToDate>
  <CharactersWithSpaces>2138</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2022-08-01T17:56:00Z</dcterms:created>
  <dc:creator>admin</dc:creator>
  <cp:lastModifiedBy>蒙敏</cp:lastModifiedBy>
  <dcterms:modified xsi:type="dcterms:W3CDTF">2022-08-02T07:24:54Z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2022-08-02T15:09:06Z</vt:filetime>
  </property>
  <property fmtid="{D5CDD505-2E9C-101B-9397-08002B2CF9AE}" pid="4" name="KSOProductBuildVer">
    <vt:lpwstr>2052-11.1.0.11875</vt:lpwstr>
  </property>
  <property fmtid="{D5CDD505-2E9C-101B-9397-08002B2CF9AE}" pid="5" name="ICV">
    <vt:lpwstr>E3B7A8CAD05C43068A792CB7D9D1A626</vt:lpwstr>
  </property>
</Properties>
</file>