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hint="eastAsia" w:ascii="黑体" w:eastAsia="黑体"/>
          <w:b/>
          <w:sz w:val="36"/>
          <w:szCs w:val="36"/>
        </w:rPr>
      </w:pPr>
      <w:bookmarkStart w:id="0" w:name="_GoBack"/>
      <w:r>
        <w:rPr>
          <w:rFonts w:hint="eastAsia" w:ascii="黑体" w:eastAsia="黑体"/>
          <w:b/>
          <w:sz w:val="36"/>
          <w:szCs w:val="36"/>
        </w:rPr>
        <w:t>广西青年智库人选推荐名单汇总表</w:t>
      </w:r>
    </w:p>
    <w:bookmarkEnd w:id="0"/>
    <w:p>
      <w:pPr>
        <w:jc w:val="center"/>
        <w:rPr>
          <w:rFonts w:hint="eastAsia" w:ascii="黑体" w:eastAsia="黑体"/>
          <w:b/>
          <w:sz w:val="36"/>
          <w:szCs w:val="36"/>
        </w:rPr>
      </w:pP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推荐单位（盖章）： </w:t>
      </w:r>
    </w:p>
    <w:tbl>
      <w:tblPr>
        <w:tblStyle w:val="2"/>
        <w:tblW w:w="138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900"/>
        <w:gridCol w:w="1080"/>
        <w:gridCol w:w="900"/>
        <w:gridCol w:w="900"/>
        <w:gridCol w:w="900"/>
        <w:gridCol w:w="1225"/>
        <w:gridCol w:w="2340"/>
        <w:gridCol w:w="1440"/>
        <w:gridCol w:w="1475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姓名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性别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出生</w:t>
            </w:r>
          </w:p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年月日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民族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籍贯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文化</w:t>
            </w: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程度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-10"/>
                <w:sz w:val="28"/>
                <w:szCs w:val="28"/>
              </w:rPr>
              <w:t>行政级</w:t>
            </w: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-10"/>
                <w:sz w:val="28"/>
                <w:szCs w:val="28"/>
              </w:rPr>
              <w:t>别或技术职称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工作单位及职务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办公电话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手机号码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spacing w:line="460" w:lineRule="exact"/>
              <w:rPr>
                <w:rFonts w:hint="eastAsi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4YmRlNjRmYjkxMWRkNmEzZjU5NDYzZWI4YzY0NWYifQ=="/>
  </w:docVars>
  <w:rsids>
    <w:rsidRoot w:val="279F4DAD"/>
    <w:rsid w:val="279F4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2022-10-10T01:22:00Z</dcterms:created>
  <dc:creator>何明圆</dc:creator>
  <cp:lastModifiedBy>何明圆</cp:lastModifiedBy>
  <dcterms:modified xsi:type="dcterms:W3CDTF">2022-10-10T01:22:51Z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9C8A919F0BC744E9AA93FCA8C0C7D3B6</vt:lpwstr>
  </property>
</Properties>
</file>