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480" w:type="dxa"/>
        <w:tblInd w:w="-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3"/>
        <w:gridCol w:w="1920"/>
        <w:gridCol w:w="2640"/>
        <w:gridCol w:w="3172"/>
        <w:gridCol w:w="5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548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 xml:space="preserve">附件1：                         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90周年校庆日工作安排表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803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时  间</w:t>
            </w:r>
          </w:p>
        </w:tc>
        <w:tc>
          <w:tcPr>
            <w:tcW w:w="264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工  作</w:t>
            </w:r>
          </w:p>
        </w:tc>
        <w:tc>
          <w:tcPr>
            <w:tcW w:w="317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地  点</w:t>
            </w:r>
          </w:p>
        </w:tc>
        <w:tc>
          <w:tcPr>
            <w:tcW w:w="58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参加人员安排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88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2022年10月12日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（星期三）</w:t>
            </w: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8:30—9:30</w:t>
            </w:r>
          </w:p>
        </w:tc>
        <w:tc>
          <w:tcPr>
            <w:tcW w:w="264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人文强桂展馆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开馆</w:t>
            </w:r>
          </w:p>
        </w:tc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育才校区图书馆一楼</w:t>
            </w:r>
          </w:p>
        </w:tc>
        <w:tc>
          <w:tcPr>
            <w:tcW w:w="5865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1.校领导（另行通知）；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2.特邀专家（另行通知）；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3.各职能部门主要负责人1名；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4.各文科学院（部）主要负责人1名。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8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10:30—11:30</w:t>
            </w:r>
          </w:p>
        </w:tc>
        <w:tc>
          <w:tcPr>
            <w:tcW w:w="264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桂学博物馆专题馆开馆</w:t>
            </w:r>
          </w:p>
        </w:tc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雁山校区图书馆六楼</w:t>
            </w:r>
          </w:p>
        </w:tc>
        <w:tc>
          <w:tcPr>
            <w:tcW w:w="5865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1.校领导（另行通知）；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2.特邀专家（另行通知）；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3.各职能部门主要负责人1名；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4.各文科学院（部）主要负责人1名。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8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14:30—15:00</w:t>
            </w:r>
          </w:p>
        </w:tc>
        <w:tc>
          <w:tcPr>
            <w:tcW w:w="264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“师大颂”落成揭幕</w:t>
            </w:r>
          </w:p>
        </w:tc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雁山校区东门内</w:t>
            </w:r>
          </w:p>
        </w:tc>
        <w:tc>
          <w:tcPr>
            <w:tcW w:w="5865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1.全体在家校领导（另行通知）；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2.特邀专家（另行通知）；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3.校友代表（另行通知）；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3.各职能部门（含附属单位）主要负责人1名；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4.各二级学院（部）主要负责人1名；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5.教师、学生代表各2人（另行通知）。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</w:trPr>
        <w:tc>
          <w:tcPr>
            <w:tcW w:w="188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15:15—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264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校史馆开馆暨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校庆丛书发布会</w:t>
            </w:r>
          </w:p>
        </w:tc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雁山校区图书馆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一楼</w:t>
            </w:r>
          </w:p>
        </w:tc>
        <w:tc>
          <w:tcPr>
            <w:tcW w:w="5865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1.全体在家校领导（另行通知）；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2.特邀专家（另行通知）；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3.校友代表（另行通知）；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3.各职能部门（含附属单位）主要负责人1名；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4.各二级学院（部）主要负责人1名；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5.教师、学生代表各2人（另行通知）。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88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16:30—18:00</w:t>
            </w:r>
          </w:p>
        </w:tc>
        <w:tc>
          <w:tcPr>
            <w:tcW w:w="264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建校90周年改革与发展座谈会</w:t>
            </w:r>
          </w:p>
        </w:tc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雁山校区图书馆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第二会议室</w:t>
            </w:r>
          </w:p>
        </w:tc>
        <w:tc>
          <w:tcPr>
            <w:tcW w:w="5865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1.全体在家校领导（另行通知）；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2.特邀专家（另行通知）；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3.其他校内相关单位负责人（另行通知）。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</w:trPr>
        <w:tc>
          <w:tcPr>
            <w:tcW w:w="188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19:30—21:30</w:t>
            </w:r>
          </w:p>
        </w:tc>
        <w:tc>
          <w:tcPr>
            <w:tcW w:w="264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“感恩有你”慈善答谢晚会暨原创红色校史剧《育才赞歌》展演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雁山校区音乐楼三楼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综合厅</w:t>
            </w:r>
          </w:p>
        </w:tc>
        <w:tc>
          <w:tcPr>
            <w:tcW w:w="5865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1.全体在家校领导（另行通知）；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2.各学院（部）、各职能部门主要负责人1人；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3.新入职教职工代表（另行通知）；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4.新生代表（另行通知）；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5.爱心捐赠方代表等（另行通知）；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6.校友代表（另行通知）。</w:t>
            </w:r>
          </w:p>
        </w:tc>
      </w:tr>
    </w:tbl>
    <w:p/>
    <w:sectPr>
      <w:pgSz w:w="16838" w:h="11906" w:orient="landscape"/>
      <w:pgMar w:top="1474" w:right="1440" w:bottom="147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wYTgyYzJhNjFkNDg4YjhjODg3MzE1MTg0NDVlNjkifQ=="/>
  </w:docVars>
  <w:rsids>
    <w:rsidRoot w:val="49484733"/>
    <w:rsid w:val="002B33D8"/>
    <w:rsid w:val="007A4EE0"/>
    <w:rsid w:val="008A60E2"/>
    <w:rsid w:val="00B9407A"/>
    <w:rsid w:val="00EA7227"/>
    <w:rsid w:val="448A203E"/>
    <w:rsid w:val="4948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726</Words>
  <Characters>821</Characters>
  <Lines>6</Lines>
  <Paragraphs>1</Paragraphs>
  <TotalTime>5</TotalTime>
  <ScaleCrop>false</ScaleCrop>
  <LinksUpToDate>false</LinksUpToDate>
  <CharactersWithSpaces>852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2022-09-30T05:23:00Z</dcterms:created>
  <dc:creator>夏洛</dc:creator>
  <cp:lastModifiedBy>凯之梦</cp:lastModifiedBy>
  <dcterms:modified xsi:type="dcterms:W3CDTF">2022-10-02T08:15:34Z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7EDA67C54D9A4475B8A0A5244F795D4B</vt:lpwstr>
  </property>
</Properties>
</file>