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2021年度第一期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广西人文社会科学发展研究中心“‘人文强桂’社会服务行动工程”项目立项一览表</w:t>
      </w:r>
    </w:p>
    <w:tbl>
      <w:tblPr>
        <w:tblStyle w:val="2"/>
        <w:tblpPr w:leftFromText="180" w:rightFromText="180" w:vertAnchor="text" w:horzAnchor="page" w:tblpX="587" w:tblpY="310"/>
        <w:tblOverlap w:val="never"/>
        <w:tblW w:w="15696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825"/>
        <w:gridCol w:w="3330"/>
        <w:gridCol w:w="4140"/>
        <w:gridCol w:w="1695"/>
        <w:gridCol w:w="1200"/>
        <w:gridCol w:w="2190"/>
        <w:gridCol w:w="16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项目成员姓名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申请项目名称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立项经费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（单位：万元）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赵锦山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7"/>
                <w:rFonts w:hint="eastAsia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覃  琮、包俊林、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莫</w:t>
            </w:r>
            <w:r>
              <w:rPr>
                <w:rStyle w:val="7"/>
                <w:rFonts w:hint="eastAsia"/>
                <w:color w:val="auto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艺、王</w:t>
            </w:r>
            <w:r>
              <w:rPr>
                <w:rStyle w:val="7"/>
                <w:rFonts w:hint="eastAsia"/>
                <w:color w:val="auto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波</w:t>
            </w:r>
            <w:r>
              <w:rPr>
                <w:rStyle w:val="7"/>
                <w:rFonts w:hint="eastAsia"/>
                <w:color w:val="auto"/>
                <w:highlight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7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color w:val="auto"/>
                <w:highlight w:val="none"/>
                <w:lang w:val="en-US" w:eastAsia="zh-CN" w:bidi="ar"/>
              </w:rPr>
              <w:t>高洁静、李晓川、韩</w:t>
            </w:r>
            <w:r>
              <w:rPr>
                <w:rStyle w:val="7"/>
                <w:rFonts w:hint="eastAsia"/>
                <w:color w:val="auto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华、吴</w:t>
            </w:r>
            <w:r>
              <w:rPr>
                <w:rStyle w:val="7"/>
                <w:rFonts w:hint="eastAsia"/>
                <w:color w:val="auto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怀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color w:val="auto"/>
                <w:highlight w:val="none"/>
                <w:lang w:val="en-US" w:eastAsia="zh-CN" w:bidi="ar"/>
              </w:rPr>
              <w:t>黄韵文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广西边境地区涉越婚姻家庭社会需求调查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徐其龙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覃  琮、赵锦山、包俊林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、伍倚平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color w:val="auto"/>
                <w:highlight w:val="none"/>
                <w:lang w:val="en-US" w:eastAsia="zh-CN" w:bidi="ar"/>
              </w:rPr>
              <w:t>姚旭旺、廖思雅、赵大海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广西边境地区涉越婚姻登记政策宣传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服务社会行动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  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牟向伟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唐瑗彬、陈林涛、彭柱菁、于新业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刘文杰、薛俊祥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广西中职学校工业机器人实训产品</w:t>
            </w:r>
            <w:r>
              <w:rPr>
                <w:rStyle w:val="8"/>
                <w:color w:val="auto"/>
                <w:highlight w:val="none"/>
                <w:lang w:val="en-US" w:eastAsia="zh-CN" w:bidi="ar"/>
              </w:rPr>
              <w:t>接受度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color w:val="auto"/>
                <w:highlight w:val="none"/>
                <w:lang w:val="en-US" w:eastAsia="zh-CN" w:bidi="ar"/>
              </w:rPr>
              <w:t>提升研究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副教授/副院长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  松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李燕林、陆  军、蒋政权、张  宇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路博娣、刘青青、冀  禄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桂林市文化旅游产业人才队伍建设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社会服务行动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  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杨建生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蒋万庚、刘训智、李  好、赵  艺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渠晨曦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设区的市地方立法中行政处罚设定规则研究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--以桂林市为例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  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  卓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张  淼、肖  玥、王  顺、芦炜彬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仝亚超、刘聪聪、雷兰兰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百年华诞颂党恩--中国共产党建党100周年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之广西音乐作品应用实践研究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  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  <w:bookmarkStart w:id="0" w:name="_GoBack"/>
            <w:bookmarkEnd w:id="0"/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</w:tbl>
    <w:p/>
    <w:sectPr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60F52"/>
    <w:rsid w:val="03D60F52"/>
    <w:rsid w:val="10992143"/>
    <w:rsid w:val="32A74913"/>
    <w:rsid w:val="60E62C86"/>
    <w:rsid w:val="66115FEC"/>
    <w:rsid w:val="6D664C5D"/>
    <w:rsid w:val="706A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2021-06-24T04:57:00Z</dcterms:created>
  <dc:creator>梨</dc:creator>
  <cp:lastModifiedBy>梨</cp:lastModifiedBy>
  <dcterms:modified xsi:type="dcterms:W3CDTF">2021-06-24T05:32:10Z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6706CD6AEDF746ACB34A58CF2D5B3208</vt:lpwstr>
  </property>
</Properties>
</file>